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E6760" w:rsidRPr="008B6836" w:rsidRDefault="002E6760" w:rsidP="002E6760">
      <w:pPr>
        <w:autoSpaceDE w:val="0"/>
        <w:autoSpaceDN w:val="0"/>
        <w:adjustRightInd w:val="0"/>
        <w:spacing w:after="0" w:line="240" w:lineRule="auto"/>
        <w:jc w:val="center"/>
        <w:rPr>
          <w:rFonts w:ascii="Calibri-Bold" w:hAnsi="Calibri-Bold" w:cs="Calibri-Bold"/>
          <w:b/>
          <w:bCs/>
          <w:sz w:val="48"/>
          <w:szCs w:val="48"/>
        </w:rPr>
      </w:pPr>
      <w:r w:rsidRPr="008B6836">
        <w:rPr>
          <w:rFonts w:ascii="Calibri-Bold" w:hAnsi="Calibri-Bold" w:cs="Calibri-Bold"/>
          <w:b/>
          <w:bCs/>
          <w:sz w:val="48"/>
          <w:szCs w:val="48"/>
        </w:rPr>
        <w:t>UNIVERSITA’ DEGLI STUDI DI TORINO</w:t>
      </w:r>
    </w:p>
    <w:p w:rsidR="002E6760" w:rsidRDefault="002E6760" w:rsidP="002E6760">
      <w:pPr>
        <w:autoSpaceDE w:val="0"/>
        <w:autoSpaceDN w:val="0"/>
        <w:adjustRightInd w:val="0"/>
        <w:spacing w:after="0" w:line="240" w:lineRule="auto"/>
        <w:jc w:val="center"/>
        <w:rPr>
          <w:rFonts w:ascii="Calibri-Bold" w:hAnsi="Calibri-Bold" w:cs="Calibri-Bold"/>
          <w:b/>
          <w:bCs/>
          <w:sz w:val="48"/>
          <w:szCs w:val="48"/>
        </w:rPr>
      </w:pPr>
      <w:r w:rsidRPr="008B6836">
        <w:rPr>
          <w:rFonts w:ascii="Calibri-Bold" w:hAnsi="Calibri-Bold" w:cs="Calibri-Bold"/>
          <w:b/>
          <w:bCs/>
          <w:sz w:val="48"/>
          <w:szCs w:val="48"/>
        </w:rPr>
        <w:t>Corso di Laurea in Educazione Professionale</w:t>
      </w:r>
    </w:p>
    <w:p w:rsidR="002E6760" w:rsidRPr="008B6836" w:rsidRDefault="002E6760" w:rsidP="002E6760">
      <w:pPr>
        <w:autoSpaceDE w:val="0"/>
        <w:autoSpaceDN w:val="0"/>
        <w:adjustRightInd w:val="0"/>
        <w:spacing w:after="0" w:line="240" w:lineRule="auto"/>
        <w:jc w:val="center"/>
        <w:rPr>
          <w:rFonts w:ascii="Calibri-Bold" w:hAnsi="Calibri-Bold" w:cs="Calibri-Bold"/>
          <w:b/>
          <w:bCs/>
          <w:sz w:val="48"/>
          <w:szCs w:val="48"/>
        </w:rPr>
      </w:pPr>
    </w:p>
    <w:p w:rsidR="002E6760" w:rsidRDefault="002E6760" w:rsidP="002E6760">
      <w:pPr>
        <w:autoSpaceDE w:val="0"/>
        <w:autoSpaceDN w:val="0"/>
        <w:adjustRightInd w:val="0"/>
        <w:spacing w:after="0" w:line="240" w:lineRule="auto"/>
        <w:jc w:val="center"/>
        <w:rPr>
          <w:rFonts w:ascii="Calibri-Bold" w:hAnsi="Calibri-Bold" w:cs="Calibri-Bold"/>
          <w:b/>
          <w:bCs/>
          <w:sz w:val="26"/>
          <w:szCs w:val="26"/>
        </w:rPr>
      </w:pPr>
      <w:r>
        <w:rPr>
          <w:rFonts w:ascii="Calibri-Bold" w:hAnsi="Calibri-Bold" w:cs="Calibri-Bold"/>
          <w:b/>
          <w:bCs/>
          <w:noProof/>
          <w:sz w:val="26"/>
          <w:szCs w:val="26"/>
          <w:lang w:eastAsia="it-IT"/>
        </w:rPr>
        <w:drawing>
          <wp:inline distT="0" distB="0" distL="0" distR="0">
            <wp:extent cx="2790825" cy="284063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ito-logo.sv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93002" cy="2842846"/>
                    </a:xfrm>
                    <a:prstGeom prst="rect">
                      <a:avLst/>
                    </a:prstGeom>
                  </pic:spPr>
                </pic:pic>
              </a:graphicData>
            </a:graphic>
          </wp:inline>
        </w:drawing>
      </w:r>
    </w:p>
    <w:p w:rsidR="002E6760" w:rsidRDefault="002E6760" w:rsidP="002E6760">
      <w:pPr>
        <w:autoSpaceDE w:val="0"/>
        <w:autoSpaceDN w:val="0"/>
        <w:adjustRightInd w:val="0"/>
        <w:spacing w:after="0" w:line="240" w:lineRule="auto"/>
        <w:rPr>
          <w:rFonts w:ascii="Calibri-Bold" w:hAnsi="Calibri-Bold" w:cs="Calibri-Bold"/>
          <w:b/>
          <w:bCs/>
          <w:sz w:val="40"/>
          <w:szCs w:val="40"/>
        </w:rPr>
      </w:pPr>
    </w:p>
    <w:p w:rsidR="00253ABC" w:rsidRDefault="00253ABC" w:rsidP="00253ABC">
      <w:pPr>
        <w:jc w:val="center"/>
      </w:pPr>
      <w:r>
        <w:rPr>
          <w:rFonts w:ascii="Calibri-Bold" w:hAnsi="Calibri-Bold" w:cs="Calibri-Bold"/>
          <w:b/>
          <w:bCs/>
          <w:sz w:val="40"/>
          <w:szCs w:val="40"/>
        </w:rPr>
        <w:t xml:space="preserve">I disturbi dell’alimentazione analizzati in ambito socio- </w:t>
      </w:r>
      <w:r w:rsidR="00AA7D6A">
        <w:rPr>
          <w:rFonts w:ascii="Calibri-Bold" w:hAnsi="Calibri-Bold" w:cs="Calibri-Bold"/>
          <w:b/>
          <w:bCs/>
          <w:sz w:val="40"/>
          <w:szCs w:val="40"/>
        </w:rPr>
        <w:t>economico</w:t>
      </w:r>
    </w:p>
    <w:p w:rsidR="002E6760" w:rsidRDefault="002E6760" w:rsidP="002E6760">
      <w:pPr>
        <w:autoSpaceDE w:val="0"/>
        <w:autoSpaceDN w:val="0"/>
        <w:adjustRightInd w:val="0"/>
        <w:spacing w:after="0" w:line="240" w:lineRule="auto"/>
        <w:rPr>
          <w:rFonts w:ascii="Calibri" w:hAnsi="Calibri" w:cs="Calibri"/>
          <w:sz w:val="30"/>
          <w:szCs w:val="30"/>
        </w:rPr>
      </w:pPr>
    </w:p>
    <w:p w:rsidR="002E6760" w:rsidRDefault="002E6760" w:rsidP="002E6760">
      <w:pPr>
        <w:autoSpaceDE w:val="0"/>
        <w:autoSpaceDN w:val="0"/>
        <w:adjustRightInd w:val="0"/>
        <w:spacing w:after="0" w:line="240" w:lineRule="auto"/>
        <w:rPr>
          <w:rFonts w:ascii="Calibri" w:hAnsi="Calibri" w:cs="Calibri"/>
          <w:sz w:val="30"/>
          <w:szCs w:val="30"/>
        </w:rPr>
      </w:pPr>
    </w:p>
    <w:p w:rsidR="002E6760" w:rsidRDefault="002E6760" w:rsidP="002E6760">
      <w:pPr>
        <w:autoSpaceDE w:val="0"/>
        <w:autoSpaceDN w:val="0"/>
        <w:adjustRightInd w:val="0"/>
        <w:spacing w:after="0" w:line="240" w:lineRule="auto"/>
        <w:rPr>
          <w:rFonts w:ascii="Calibri" w:hAnsi="Calibri" w:cs="Calibri"/>
          <w:sz w:val="30"/>
          <w:szCs w:val="30"/>
        </w:rPr>
      </w:pPr>
    </w:p>
    <w:p w:rsidR="002E6760" w:rsidRDefault="002E6760" w:rsidP="00F47EFB">
      <w:pPr>
        <w:autoSpaceDE w:val="0"/>
        <w:autoSpaceDN w:val="0"/>
        <w:adjustRightInd w:val="0"/>
        <w:spacing w:after="0" w:line="240" w:lineRule="auto"/>
        <w:jc w:val="center"/>
        <w:rPr>
          <w:rFonts w:ascii="Calibri-Bold" w:hAnsi="Calibri-Bold" w:cs="Calibri-Bold"/>
          <w:b/>
          <w:bCs/>
          <w:sz w:val="30"/>
          <w:szCs w:val="30"/>
        </w:rPr>
      </w:pPr>
      <w:r>
        <w:rPr>
          <w:rFonts w:ascii="Calibri" w:hAnsi="Calibri" w:cs="Calibri"/>
          <w:sz w:val="30"/>
          <w:szCs w:val="30"/>
        </w:rPr>
        <w:t xml:space="preserve">Docente: </w:t>
      </w:r>
      <w:r>
        <w:rPr>
          <w:rFonts w:ascii="Calibri-Bold" w:hAnsi="Calibri-Bold" w:cs="Calibri-Bold"/>
          <w:b/>
          <w:bCs/>
          <w:sz w:val="30"/>
          <w:szCs w:val="30"/>
        </w:rPr>
        <w:t>Trinchero Roberto</w:t>
      </w:r>
    </w:p>
    <w:p w:rsidR="002E6760" w:rsidRDefault="002E6760" w:rsidP="002E6760">
      <w:pPr>
        <w:autoSpaceDE w:val="0"/>
        <w:autoSpaceDN w:val="0"/>
        <w:adjustRightInd w:val="0"/>
        <w:spacing w:after="0" w:line="240" w:lineRule="auto"/>
        <w:rPr>
          <w:rFonts w:ascii="Calibri" w:hAnsi="Calibri" w:cs="Calibri"/>
          <w:sz w:val="24"/>
          <w:szCs w:val="24"/>
        </w:rPr>
      </w:pPr>
    </w:p>
    <w:p w:rsidR="002E6760" w:rsidRDefault="002E6760" w:rsidP="002E6760">
      <w:pPr>
        <w:autoSpaceDE w:val="0"/>
        <w:autoSpaceDN w:val="0"/>
        <w:adjustRightInd w:val="0"/>
        <w:spacing w:after="0" w:line="240" w:lineRule="auto"/>
        <w:rPr>
          <w:rFonts w:ascii="Calibri" w:hAnsi="Calibri" w:cs="Calibri"/>
          <w:sz w:val="24"/>
          <w:szCs w:val="24"/>
        </w:rPr>
      </w:pPr>
    </w:p>
    <w:p w:rsidR="002E6760" w:rsidRDefault="002E6760" w:rsidP="002E6760">
      <w:pPr>
        <w:autoSpaceDE w:val="0"/>
        <w:autoSpaceDN w:val="0"/>
        <w:adjustRightInd w:val="0"/>
        <w:spacing w:after="0" w:line="240" w:lineRule="auto"/>
        <w:rPr>
          <w:rFonts w:ascii="Calibri" w:hAnsi="Calibri" w:cs="Calibri"/>
          <w:sz w:val="24"/>
          <w:szCs w:val="24"/>
        </w:rPr>
      </w:pPr>
    </w:p>
    <w:p w:rsidR="002E6760" w:rsidRDefault="002E6760" w:rsidP="002E6760">
      <w:pPr>
        <w:autoSpaceDE w:val="0"/>
        <w:autoSpaceDN w:val="0"/>
        <w:adjustRightInd w:val="0"/>
        <w:spacing w:after="0" w:line="240" w:lineRule="auto"/>
        <w:rPr>
          <w:rFonts w:ascii="Calibri" w:hAnsi="Calibri" w:cs="Calibri"/>
          <w:sz w:val="24"/>
          <w:szCs w:val="24"/>
        </w:rPr>
      </w:pPr>
    </w:p>
    <w:p w:rsidR="002E6760" w:rsidRDefault="002E6760" w:rsidP="002E6760">
      <w:pPr>
        <w:autoSpaceDE w:val="0"/>
        <w:autoSpaceDN w:val="0"/>
        <w:adjustRightInd w:val="0"/>
        <w:spacing w:after="0" w:line="240" w:lineRule="auto"/>
        <w:rPr>
          <w:rFonts w:ascii="Calibri" w:hAnsi="Calibri" w:cs="Calibri"/>
          <w:sz w:val="24"/>
          <w:szCs w:val="24"/>
        </w:rPr>
      </w:pPr>
    </w:p>
    <w:p w:rsidR="002E6760" w:rsidRDefault="002E6760" w:rsidP="002E6760">
      <w:pPr>
        <w:autoSpaceDE w:val="0"/>
        <w:autoSpaceDN w:val="0"/>
        <w:adjustRightInd w:val="0"/>
        <w:spacing w:after="0" w:line="240" w:lineRule="auto"/>
        <w:jc w:val="right"/>
        <w:rPr>
          <w:rFonts w:ascii="Calibri" w:hAnsi="Calibri" w:cs="Calibri"/>
          <w:sz w:val="24"/>
          <w:szCs w:val="24"/>
        </w:rPr>
      </w:pPr>
      <w:r>
        <w:rPr>
          <w:rFonts w:ascii="Calibri" w:hAnsi="Calibri" w:cs="Calibri"/>
          <w:sz w:val="24"/>
          <w:szCs w:val="24"/>
        </w:rPr>
        <w:t>Studenti:</w:t>
      </w:r>
    </w:p>
    <w:p w:rsidR="002E6760" w:rsidRDefault="002E6760" w:rsidP="002E6760">
      <w:pPr>
        <w:autoSpaceDE w:val="0"/>
        <w:autoSpaceDN w:val="0"/>
        <w:adjustRightInd w:val="0"/>
        <w:spacing w:after="0" w:line="240" w:lineRule="auto"/>
        <w:jc w:val="right"/>
        <w:rPr>
          <w:rFonts w:ascii="Calibri-Bold" w:hAnsi="Calibri-Bold" w:cs="Calibri-Bold"/>
          <w:b/>
          <w:bCs/>
          <w:sz w:val="24"/>
          <w:szCs w:val="24"/>
        </w:rPr>
      </w:pPr>
      <w:r>
        <w:rPr>
          <w:rFonts w:ascii="Calibri-Bold" w:hAnsi="Calibri-Bold" w:cs="Calibri-Bold"/>
          <w:b/>
          <w:bCs/>
          <w:sz w:val="24"/>
          <w:szCs w:val="24"/>
        </w:rPr>
        <w:t>BALDACCHINO Laura</w:t>
      </w:r>
      <w:r w:rsidR="00C126B2">
        <w:rPr>
          <w:rFonts w:ascii="Calibri-Bold" w:hAnsi="Calibri-Bold" w:cs="Calibri-Bold"/>
          <w:b/>
          <w:bCs/>
          <w:sz w:val="24"/>
          <w:szCs w:val="24"/>
        </w:rPr>
        <w:t xml:space="preserve"> 799591</w:t>
      </w:r>
    </w:p>
    <w:p w:rsidR="002E6760" w:rsidRDefault="002E6760" w:rsidP="002E6760">
      <w:pPr>
        <w:autoSpaceDE w:val="0"/>
        <w:autoSpaceDN w:val="0"/>
        <w:adjustRightInd w:val="0"/>
        <w:spacing w:after="0" w:line="240" w:lineRule="auto"/>
        <w:jc w:val="right"/>
        <w:rPr>
          <w:rFonts w:ascii="Calibri-Bold" w:hAnsi="Calibri-Bold" w:cs="Calibri-Bold"/>
          <w:b/>
          <w:bCs/>
          <w:sz w:val="24"/>
          <w:szCs w:val="24"/>
        </w:rPr>
      </w:pPr>
      <w:r>
        <w:rPr>
          <w:rFonts w:ascii="Calibri-Bold" w:hAnsi="Calibri-Bold" w:cs="Calibri-Bold"/>
          <w:b/>
          <w:bCs/>
          <w:sz w:val="24"/>
          <w:szCs w:val="24"/>
        </w:rPr>
        <w:t>MELE Valentina</w:t>
      </w:r>
      <w:r w:rsidR="00C126B2">
        <w:rPr>
          <w:rFonts w:ascii="Calibri-Bold" w:hAnsi="Calibri-Bold" w:cs="Calibri-Bold"/>
          <w:b/>
          <w:bCs/>
          <w:sz w:val="24"/>
          <w:szCs w:val="24"/>
        </w:rPr>
        <w:t xml:space="preserve"> 212451</w:t>
      </w:r>
    </w:p>
    <w:p w:rsidR="002E6760" w:rsidRDefault="002E6760" w:rsidP="002E6760">
      <w:pPr>
        <w:autoSpaceDE w:val="0"/>
        <w:autoSpaceDN w:val="0"/>
        <w:adjustRightInd w:val="0"/>
        <w:spacing w:after="0" w:line="240" w:lineRule="auto"/>
        <w:jc w:val="right"/>
        <w:rPr>
          <w:rFonts w:ascii="Calibri-Bold" w:hAnsi="Calibri-Bold" w:cs="Calibri-Bold"/>
          <w:b/>
          <w:bCs/>
          <w:sz w:val="24"/>
          <w:szCs w:val="24"/>
        </w:rPr>
      </w:pPr>
      <w:r>
        <w:rPr>
          <w:rFonts w:ascii="Calibri-Bold" w:hAnsi="Calibri-Bold" w:cs="Calibri-Bold"/>
          <w:b/>
          <w:bCs/>
          <w:sz w:val="24"/>
          <w:szCs w:val="24"/>
        </w:rPr>
        <w:t>ZOBOLI Eleonora 800153</w:t>
      </w:r>
    </w:p>
    <w:p w:rsidR="002E6760" w:rsidRDefault="00645944" w:rsidP="00645944">
      <w:pPr>
        <w:tabs>
          <w:tab w:val="left" w:pos="975"/>
        </w:tabs>
        <w:rPr>
          <w:rFonts w:ascii="Calibri" w:hAnsi="Calibri" w:cs="Calibri"/>
          <w:sz w:val="20"/>
          <w:szCs w:val="20"/>
        </w:rPr>
      </w:pPr>
      <w:r>
        <w:rPr>
          <w:rFonts w:ascii="Calibri" w:hAnsi="Calibri" w:cs="Calibri"/>
          <w:sz w:val="20"/>
          <w:szCs w:val="20"/>
        </w:rPr>
        <w:tab/>
      </w:r>
    </w:p>
    <w:p w:rsidR="00F47EFB" w:rsidRDefault="00F47EFB" w:rsidP="00645944">
      <w:pPr>
        <w:tabs>
          <w:tab w:val="left" w:pos="975"/>
        </w:tabs>
        <w:rPr>
          <w:rFonts w:ascii="Calibri" w:hAnsi="Calibri" w:cs="Calibri"/>
          <w:sz w:val="20"/>
          <w:szCs w:val="20"/>
        </w:rPr>
      </w:pPr>
    </w:p>
    <w:p w:rsidR="00BB00F5" w:rsidRDefault="00BB00F5" w:rsidP="00645944">
      <w:pPr>
        <w:jc w:val="center"/>
        <w:rPr>
          <w:rFonts w:ascii="Calibri" w:hAnsi="Calibri" w:cs="Calibri"/>
          <w:sz w:val="20"/>
          <w:szCs w:val="20"/>
        </w:rPr>
      </w:pPr>
    </w:p>
    <w:p w:rsidR="00BB00F5" w:rsidRDefault="00BB00F5" w:rsidP="00645944">
      <w:pPr>
        <w:jc w:val="center"/>
        <w:rPr>
          <w:rFonts w:ascii="Calibri" w:hAnsi="Calibri" w:cs="Calibri"/>
          <w:sz w:val="20"/>
          <w:szCs w:val="20"/>
        </w:rPr>
      </w:pPr>
    </w:p>
    <w:p w:rsidR="002E6760" w:rsidRDefault="002E6760" w:rsidP="00645944">
      <w:pPr>
        <w:jc w:val="center"/>
      </w:pPr>
      <w:r>
        <w:rPr>
          <w:rFonts w:ascii="Calibri" w:hAnsi="Calibri" w:cs="Calibri"/>
          <w:sz w:val="20"/>
          <w:szCs w:val="20"/>
        </w:rPr>
        <w:t>Anno Accademico 2014/2015</w:t>
      </w:r>
    </w:p>
    <w:p w:rsidR="00645944" w:rsidRDefault="00645944" w:rsidP="002E6760">
      <w:pPr>
        <w:pStyle w:val="Paragrafoelenco"/>
      </w:pPr>
    </w:p>
    <w:p w:rsidR="002E6760" w:rsidRDefault="002E6760" w:rsidP="002E6760">
      <w:pPr>
        <w:pStyle w:val="Paragrafoelenco"/>
      </w:pPr>
    </w:p>
    <w:p w:rsidR="00F47EFB" w:rsidRDefault="00F47EFB" w:rsidP="002E6760">
      <w:pPr>
        <w:pStyle w:val="Paragrafoelenco"/>
      </w:pPr>
    </w:p>
    <w:sdt>
      <w:sdtPr>
        <w:rPr>
          <w:rFonts w:asciiTheme="minorHAnsi" w:eastAsiaTheme="minorHAnsi" w:hAnsiTheme="minorHAnsi" w:cstheme="minorBidi"/>
          <w:b w:val="0"/>
          <w:bCs w:val="0"/>
          <w:color w:val="auto"/>
          <w:sz w:val="22"/>
          <w:szCs w:val="22"/>
        </w:rPr>
        <w:id w:val="32270119"/>
        <w:docPartObj>
          <w:docPartGallery w:val="Table of Contents"/>
          <w:docPartUnique/>
        </w:docPartObj>
      </w:sdtPr>
      <w:sdtEndPr/>
      <w:sdtContent>
        <w:p w:rsidR="002619BD" w:rsidRDefault="002619BD">
          <w:pPr>
            <w:pStyle w:val="Titolosommario"/>
          </w:pPr>
        </w:p>
        <w:p w:rsidR="00F47EFB" w:rsidRDefault="00F47EFB">
          <w:pPr>
            <w:pStyle w:val="Titolosommario"/>
          </w:pPr>
          <w:r>
            <w:t>Sommario</w:t>
          </w:r>
        </w:p>
        <w:p w:rsidR="00FC5CC8" w:rsidRDefault="00F67E64">
          <w:pPr>
            <w:pStyle w:val="Sommario1"/>
            <w:tabs>
              <w:tab w:val="right" w:leader="dot" w:pos="9628"/>
            </w:tabs>
            <w:rPr>
              <w:rFonts w:eastAsiaTheme="minorEastAsia"/>
              <w:noProof/>
              <w:lang w:eastAsia="it-IT"/>
            </w:rPr>
          </w:pPr>
          <w:r>
            <w:fldChar w:fldCharType="begin"/>
          </w:r>
          <w:r w:rsidR="00F47EFB">
            <w:instrText xml:space="preserve"> TOC \o "1-3" \h \z \u </w:instrText>
          </w:r>
          <w:r>
            <w:fldChar w:fldCharType="separate"/>
          </w:r>
          <w:hyperlink w:anchor="_Toc422074496" w:history="1">
            <w:r w:rsidR="00FC5CC8" w:rsidRPr="002B18EF">
              <w:rPr>
                <w:rStyle w:val="Collegamentoipertestuale"/>
                <w:noProof/>
              </w:rPr>
              <w:t>Introduzione</w:t>
            </w:r>
            <w:r w:rsidR="00FC5CC8">
              <w:rPr>
                <w:noProof/>
                <w:webHidden/>
              </w:rPr>
              <w:tab/>
            </w:r>
            <w:r w:rsidR="00FC5CC8">
              <w:rPr>
                <w:noProof/>
                <w:webHidden/>
              </w:rPr>
              <w:fldChar w:fldCharType="begin"/>
            </w:r>
            <w:r w:rsidR="00FC5CC8">
              <w:rPr>
                <w:noProof/>
                <w:webHidden/>
              </w:rPr>
              <w:instrText xml:space="preserve"> PAGEREF _Toc422074496 \h </w:instrText>
            </w:r>
            <w:r w:rsidR="00FC5CC8">
              <w:rPr>
                <w:noProof/>
                <w:webHidden/>
              </w:rPr>
            </w:r>
            <w:r w:rsidR="00FC5CC8">
              <w:rPr>
                <w:noProof/>
                <w:webHidden/>
              </w:rPr>
              <w:fldChar w:fldCharType="separate"/>
            </w:r>
            <w:r w:rsidR="00FC5CC8">
              <w:rPr>
                <w:noProof/>
                <w:webHidden/>
              </w:rPr>
              <w:t>3</w:t>
            </w:r>
            <w:r w:rsidR="00FC5CC8">
              <w:rPr>
                <w:noProof/>
                <w:webHidden/>
              </w:rPr>
              <w:fldChar w:fldCharType="end"/>
            </w:r>
          </w:hyperlink>
        </w:p>
        <w:p w:rsidR="00FC5CC8" w:rsidRDefault="00FC5CC8">
          <w:pPr>
            <w:pStyle w:val="Sommario1"/>
            <w:tabs>
              <w:tab w:val="left" w:pos="440"/>
              <w:tab w:val="right" w:leader="dot" w:pos="9628"/>
            </w:tabs>
            <w:rPr>
              <w:rFonts w:eastAsiaTheme="minorEastAsia"/>
              <w:noProof/>
              <w:lang w:eastAsia="it-IT"/>
            </w:rPr>
          </w:pPr>
          <w:hyperlink w:anchor="_Toc422074497" w:history="1">
            <w:r w:rsidRPr="002B18EF">
              <w:rPr>
                <w:rStyle w:val="Collegamentoipertestuale"/>
                <w:rFonts w:ascii="Calibri-Bold" w:hAnsi="Calibri-Bold" w:cs="Calibri-Bold"/>
                <w:noProof/>
              </w:rPr>
              <w:t>1</w:t>
            </w:r>
            <w:r>
              <w:rPr>
                <w:rFonts w:eastAsiaTheme="minorEastAsia"/>
                <w:noProof/>
                <w:lang w:eastAsia="it-IT"/>
              </w:rPr>
              <w:tab/>
            </w:r>
            <w:r w:rsidRPr="002B18EF">
              <w:rPr>
                <w:rStyle w:val="Collegamentoipertestuale"/>
                <w:noProof/>
              </w:rPr>
              <w:t>Identificazione del tema di ricerca</w:t>
            </w:r>
            <w:r>
              <w:rPr>
                <w:noProof/>
                <w:webHidden/>
              </w:rPr>
              <w:tab/>
            </w:r>
            <w:r>
              <w:rPr>
                <w:noProof/>
                <w:webHidden/>
              </w:rPr>
              <w:fldChar w:fldCharType="begin"/>
            </w:r>
            <w:r>
              <w:rPr>
                <w:noProof/>
                <w:webHidden/>
              </w:rPr>
              <w:instrText xml:space="preserve"> PAGEREF _Toc422074497 \h </w:instrText>
            </w:r>
            <w:r>
              <w:rPr>
                <w:noProof/>
                <w:webHidden/>
              </w:rPr>
            </w:r>
            <w:r>
              <w:rPr>
                <w:noProof/>
                <w:webHidden/>
              </w:rPr>
              <w:fldChar w:fldCharType="separate"/>
            </w:r>
            <w:r>
              <w:rPr>
                <w:noProof/>
                <w:webHidden/>
              </w:rPr>
              <w:t>4</w:t>
            </w:r>
            <w:r>
              <w:rPr>
                <w:noProof/>
                <w:webHidden/>
              </w:rPr>
              <w:fldChar w:fldCharType="end"/>
            </w:r>
          </w:hyperlink>
        </w:p>
        <w:p w:rsidR="00FC5CC8" w:rsidRDefault="00FC5CC8">
          <w:pPr>
            <w:pStyle w:val="Sommario1"/>
            <w:tabs>
              <w:tab w:val="left" w:pos="440"/>
              <w:tab w:val="right" w:leader="dot" w:pos="9628"/>
            </w:tabs>
            <w:rPr>
              <w:rFonts w:eastAsiaTheme="minorEastAsia"/>
              <w:noProof/>
              <w:lang w:eastAsia="it-IT"/>
            </w:rPr>
          </w:pPr>
          <w:hyperlink w:anchor="_Toc422074498" w:history="1">
            <w:r w:rsidRPr="002B18EF">
              <w:rPr>
                <w:rStyle w:val="Collegamentoipertestuale"/>
                <w:rFonts w:ascii="Calibri-Bold" w:hAnsi="Calibri-Bold" w:cs="Calibri-Bold"/>
                <w:noProof/>
              </w:rPr>
              <w:t>2</w:t>
            </w:r>
            <w:r>
              <w:rPr>
                <w:rFonts w:eastAsiaTheme="minorEastAsia"/>
                <w:noProof/>
                <w:lang w:eastAsia="it-IT"/>
              </w:rPr>
              <w:tab/>
            </w:r>
            <w:r w:rsidRPr="002B18EF">
              <w:rPr>
                <w:rStyle w:val="Collegamentoipertestuale"/>
                <w:noProof/>
              </w:rPr>
              <w:t>Identificazione del problema di ricerca</w:t>
            </w:r>
            <w:r>
              <w:rPr>
                <w:noProof/>
                <w:webHidden/>
              </w:rPr>
              <w:tab/>
            </w:r>
            <w:r>
              <w:rPr>
                <w:noProof/>
                <w:webHidden/>
              </w:rPr>
              <w:fldChar w:fldCharType="begin"/>
            </w:r>
            <w:r>
              <w:rPr>
                <w:noProof/>
                <w:webHidden/>
              </w:rPr>
              <w:instrText xml:space="preserve"> PAGEREF _Toc422074498 \h </w:instrText>
            </w:r>
            <w:r>
              <w:rPr>
                <w:noProof/>
                <w:webHidden/>
              </w:rPr>
            </w:r>
            <w:r>
              <w:rPr>
                <w:noProof/>
                <w:webHidden/>
              </w:rPr>
              <w:fldChar w:fldCharType="separate"/>
            </w:r>
            <w:r>
              <w:rPr>
                <w:noProof/>
                <w:webHidden/>
              </w:rPr>
              <w:t>4</w:t>
            </w:r>
            <w:r>
              <w:rPr>
                <w:noProof/>
                <w:webHidden/>
              </w:rPr>
              <w:fldChar w:fldCharType="end"/>
            </w:r>
          </w:hyperlink>
        </w:p>
        <w:p w:rsidR="00FC5CC8" w:rsidRDefault="00FC5CC8">
          <w:pPr>
            <w:pStyle w:val="Sommario1"/>
            <w:tabs>
              <w:tab w:val="left" w:pos="440"/>
              <w:tab w:val="right" w:leader="dot" w:pos="9628"/>
            </w:tabs>
            <w:rPr>
              <w:rFonts w:eastAsiaTheme="minorEastAsia"/>
              <w:noProof/>
              <w:lang w:eastAsia="it-IT"/>
            </w:rPr>
          </w:pPr>
          <w:hyperlink w:anchor="_Toc422074499" w:history="1">
            <w:r w:rsidRPr="002B18EF">
              <w:rPr>
                <w:rStyle w:val="Collegamentoipertestuale"/>
                <w:rFonts w:ascii="Calibri-Bold" w:hAnsi="Calibri-Bold" w:cs="Calibri-Bold"/>
                <w:noProof/>
              </w:rPr>
              <w:t>3</w:t>
            </w:r>
            <w:r>
              <w:rPr>
                <w:rFonts w:eastAsiaTheme="minorEastAsia"/>
                <w:noProof/>
                <w:lang w:eastAsia="it-IT"/>
              </w:rPr>
              <w:tab/>
            </w:r>
            <w:r w:rsidRPr="002B18EF">
              <w:rPr>
                <w:rStyle w:val="Collegamentoipertestuale"/>
                <w:noProof/>
              </w:rPr>
              <w:t>Definizione dell'obiettivo di ricerca</w:t>
            </w:r>
            <w:r>
              <w:rPr>
                <w:noProof/>
                <w:webHidden/>
              </w:rPr>
              <w:tab/>
            </w:r>
            <w:r>
              <w:rPr>
                <w:noProof/>
                <w:webHidden/>
              </w:rPr>
              <w:fldChar w:fldCharType="begin"/>
            </w:r>
            <w:r>
              <w:rPr>
                <w:noProof/>
                <w:webHidden/>
              </w:rPr>
              <w:instrText xml:space="preserve"> PAGEREF _Toc422074499 \h </w:instrText>
            </w:r>
            <w:r>
              <w:rPr>
                <w:noProof/>
                <w:webHidden/>
              </w:rPr>
            </w:r>
            <w:r>
              <w:rPr>
                <w:noProof/>
                <w:webHidden/>
              </w:rPr>
              <w:fldChar w:fldCharType="separate"/>
            </w:r>
            <w:r>
              <w:rPr>
                <w:noProof/>
                <w:webHidden/>
              </w:rPr>
              <w:t>4</w:t>
            </w:r>
            <w:r>
              <w:rPr>
                <w:noProof/>
                <w:webHidden/>
              </w:rPr>
              <w:fldChar w:fldCharType="end"/>
            </w:r>
          </w:hyperlink>
        </w:p>
        <w:p w:rsidR="00FC5CC8" w:rsidRDefault="00FC5CC8">
          <w:pPr>
            <w:pStyle w:val="Sommario1"/>
            <w:tabs>
              <w:tab w:val="left" w:pos="440"/>
              <w:tab w:val="right" w:leader="dot" w:pos="9628"/>
            </w:tabs>
            <w:rPr>
              <w:rFonts w:eastAsiaTheme="minorEastAsia"/>
              <w:noProof/>
              <w:lang w:eastAsia="it-IT"/>
            </w:rPr>
          </w:pPr>
          <w:hyperlink w:anchor="_Toc422074500" w:history="1">
            <w:r w:rsidRPr="002B18EF">
              <w:rPr>
                <w:rStyle w:val="Collegamentoipertestuale"/>
                <w:rFonts w:ascii="Calibri-Bold" w:hAnsi="Calibri-Bold" w:cs="Calibri-Bold"/>
                <w:noProof/>
              </w:rPr>
              <w:t>4</w:t>
            </w:r>
            <w:r>
              <w:rPr>
                <w:rFonts w:eastAsiaTheme="minorEastAsia"/>
                <w:noProof/>
                <w:lang w:eastAsia="it-IT"/>
              </w:rPr>
              <w:tab/>
            </w:r>
            <w:r w:rsidRPr="002B18EF">
              <w:rPr>
                <w:rStyle w:val="Collegamentoipertestuale"/>
                <w:noProof/>
              </w:rPr>
              <w:t>Costruzione del quadro teorico</w:t>
            </w:r>
            <w:r>
              <w:rPr>
                <w:noProof/>
                <w:webHidden/>
              </w:rPr>
              <w:tab/>
            </w:r>
            <w:r>
              <w:rPr>
                <w:noProof/>
                <w:webHidden/>
              </w:rPr>
              <w:fldChar w:fldCharType="begin"/>
            </w:r>
            <w:r>
              <w:rPr>
                <w:noProof/>
                <w:webHidden/>
              </w:rPr>
              <w:instrText xml:space="preserve"> PAGEREF _Toc422074500 \h </w:instrText>
            </w:r>
            <w:r>
              <w:rPr>
                <w:noProof/>
                <w:webHidden/>
              </w:rPr>
            </w:r>
            <w:r>
              <w:rPr>
                <w:noProof/>
                <w:webHidden/>
              </w:rPr>
              <w:fldChar w:fldCharType="separate"/>
            </w:r>
            <w:r>
              <w:rPr>
                <w:noProof/>
                <w:webHidden/>
              </w:rPr>
              <w:t>4</w:t>
            </w:r>
            <w:r>
              <w:rPr>
                <w:noProof/>
                <w:webHidden/>
              </w:rPr>
              <w:fldChar w:fldCharType="end"/>
            </w:r>
          </w:hyperlink>
        </w:p>
        <w:p w:rsidR="00FC5CC8" w:rsidRDefault="00FC5CC8">
          <w:pPr>
            <w:pStyle w:val="Sommario1"/>
            <w:tabs>
              <w:tab w:val="left" w:pos="440"/>
              <w:tab w:val="right" w:leader="dot" w:pos="9628"/>
            </w:tabs>
            <w:rPr>
              <w:rFonts w:eastAsiaTheme="minorEastAsia"/>
              <w:noProof/>
              <w:lang w:eastAsia="it-IT"/>
            </w:rPr>
          </w:pPr>
          <w:hyperlink w:anchor="_Toc422074501" w:history="1">
            <w:r w:rsidRPr="002B18EF">
              <w:rPr>
                <w:rStyle w:val="Collegamentoipertestuale"/>
                <w:rFonts w:ascii="Calibri-Bold" w:hAnsi="Calibri-Bold" w:cs="Calibri-Bold"/>
                <w:noProof/>
              </w:rPr>
              <w:t>5</w:t>
            </w:r>
            <w:r>
              <w:rPr>
                <w:rFonts w:eastAsiaTheme="minorEastAsia"/>
                <w:noProof/>
                <w:lang w:eastAsia="it-IT"/>
              </w:rPr>
              <w:tab/>
            </w:r>
            <w:r w:rsidRPr="002B18EF">
              <w:rPr>
                <w:rStyle w:val="Collegamentoipertestuale"/>
                <w:noProof/>
              </w:rPr>
              <w:t>Mappa concettuale</w:t>
            </w:r>
            <w:r>
              <w:rPr>
                <w:noProof/>
                <w:webHidden/>
              </w:rPr>
              <w:tab/>
            </w:r>
            <w:r>
              <w:rPr>
                <w:noProof/>
                <w:webHidden/>
              </w:rPr>
              <w:fldChar w:fldCharType="begin"/>
            </w:r>
            <w:r>
              <w:rPr>
                <w:noProof/>
                <w:webHidden/>
              </w:rPr>
              <w:instrText xml:space="preserve"> PAGEREF _Toc422074501 \h </w:instrText>
            </w:r>
            <w:r>
              <w:rPr>
                <w:noProof/>
                <w:webHidden/>
              </w:rPr>
            </w:r>
            <w:r>
              <w:rPr>
                <w:noProof/>
                <w:webHidden/>
              </w:rPr>
              <w:fldChar w:fldCharType="separate"/>
            </w:r>
            <w:r>
              <w:rPr>
                <w:noProof/>
                <w:webHidden/>
              </w:rPr>
              <w:t>7</w:t>
            </w:r>
            <w:r>
              <w:rPr>
                <w:noProof/>
                <w:webHidden/>
              </w:rPr>
              <w:fldChar w:fldCharType="end"/>
            </w:r>
          </w:hyperlink>
        </w:p>
        <w:p w:rsidR="00FC5CC8" w:rsidRDefault="00FC5CC8">
          <w:pPr>
            <w:pStyle w:val="Sommario1"/>
            <w:tabs>
              <w:tab w:val="left" w:pos="440"/>
              <w:tab w:val="right" w:leader="dot" w:pos="9628"/>
            </w:tabs>
            <w:rPr>
              <w:rFonts w:eastAsiaTheme="minorEastAsia"/>
              <w:noProof/>
              <w:lang w:eastAsia="it-IT"/>
            </w:rPr>
          </w:pPr>
          <w:hyperlink w:anchor="_Toc422074502" w:history="1">
            <w:r w:rsidRPr="002B18EF">
              <w:rPr>
                <w:rStyle w:val="Collegamentoipertestuale"/>
                <w:rFonts w:ascii="Calibri-Bold" w:hAnsi="Calibri-Bold" w:cs="Calibri-Bold"/>
                <w:noProof/>
              </w:rPr>
              <w:t>6</w:t>
            </w:r>
            <w:r>
              <w:rPr>
                <w:rFonts w:eastAsiaTheme="minorEastAsia"/>
                <w:noProof/>
                <w:lang w:eastAsia="it-IT"/>
              </w:rPr>
              <w:tab/>
            </w:r>
            <w:r w:rsidRPr="002B18EF">
              <w:rPr>
                <w:rStyle w:val="Collegamentoipertestuale"/>
                <w:noProof/>
              </w:rPr>
              <w:t>Definizione della strategia di ricerca</w:t>
            </w:r>
            <w:r>
              <w:rPr>
                <w:noProof/>
                <w:webHidden/>
              </w:rPr>
              <w:tab/>
            </w:r>
            <w:r>
              <w:rPr>
                <w:noProof/>
                <w:webHidden/>
              </w:rPr>
              <w:fldChar w:fldCharType="begin"/>
            </w:r>
            <w:r>
              <w:rPr>
                <w:noProof/>
                <w:webHidden/>
              </w:rPr>
              <w:instrText xml:space="preserve"> PAGEREF _Toc422074502 \h </w:instrText>
            </w:r>
            <w:r>
              <w:rPr>
                <w:noProof/>
                <w:webHidden/>
              </w:rPr>
            </w:r>
            <w:r>
              <w:rPr>
                <w:noProof/>
                <w:webHidden/>
              </w:rPr>
              <w:fldChar w:fldCharType="separate"/>
            </w:r>
            <w:r>
              <w:rPr>
                <w:noProof/>
                <w:webHidden/>
              </w:rPr>
              <w:t>8</w:t>
            </w:r>
            <w:r>
              <w:rPr>
                <w:noProof/>
                <w:webHidden/>
              </w:rPr>
              <w:fldChar w:fldCharType="end"/>
            </w:r>
          </w:hyperlink>
        </w:p>
        <w:p w:rsidR="00FC5CC8" w:rsidRDefault="00FC5CC8">
          <w:pPr>
            <w:pStyle w:val="Sommario1"/>
            <w:tabs>
              <w:tab w:val="left" w:pos="440"/>
              <w:tab w:val="right" w:leader="dot" w:pos="9628"/>
            </w:tabs>
            <w:rPr>
              <w:rFonts w:eastAsiaTheme="minorEastAsia"/>
              <w:noProof/>
              <w:lang w:eastAsia="it-IT"/>
            </w:rPr>
          </w:pPr>
          <w:hyperlink w:anchor="_Toc422074503" w:history="1">
            <w:r w:rsidRPr="002B18EF">
              <w:rPr>
                <w:rStyle w:val="Collegamentoipertestuale"/>
                <w:rFonts w:ascii="Calibri-Bold" w:hAnsi="Calibri-Bold" w:cs="Calibri-Bold"/>
                <w:noProof/>
              </w:rPr>
              <w:t>7</w:t>
            </w:r>
            <w:r>
              <w:rPr>
                <w:rFonts w:eastAsiaTheme="minorEastAsia"/>
                <w:noProof/>
                <w:lang w:eastAsia="it-IT"/>
              </w:rPr>
              <w:tab/>
            </w:r>
            <w:r w:rsidRPr="002B18EF">
              <w:rPr>
                <w:rStyle w:val="Collegamentoipertestuale"/>
                <w:noProof/>
              </w:rPr>
              <w:t>Formulazione delle ipotesi</w:t>
            </w:r>
            <w:r>
              <w:rPr>
                <w:noProof/>
                <w:webHidden/>
              </w:rPr>
              <w:tab/>
            </w:r>
            <w:r>
              <w:rPr>
                <w:noProof/>
                <w:webHidden/>
              </w:rPr>
              <w:fldChar w:fldCharType="begin"/>
            </w:r>
            <w:r>
              <w:rPr>
                <w:noProof/>
                <w:webHidden/>
              </w:rPr>
              <w:instrText xml:space="preserve"> PAGEREF _Toc422074503 \h </w:instrText>
            </w:r>
            <w:r>
              <w:rPr>
                <w:noProof/>
                <w:webHidden/>
              </w:rPr>
            </w:r>
            <w:r>
              <w:rPr>
                <w:noProof/>
                <w:webHidden/>
              </w:rPr>
              <w:fldChar w:fldCharType="separate"/>
            </w:r>
            <w:r>
              <w:rPr>
                <w:noProof/>
                <w:webHidden/>
              </w:rPr>
              <w:t>8</w:t>
            </w:r>
            <w:r>
              <w:rPr>
                <w:noProof/>
                <w:webHidden/>
              </w:rPr>
              <w:fldChar w:fldCharType="end"/>
            </w:r>
          </w:hyperlink>
        </w:p>
        <w:p w:rsidR="00FC5CC8" w:rsidRDefault="00FC5CC8">
          <w:pPr>
            <w:pStyle w:val="Sommario1"/>
            <w:tabs>
              <w:tab w:val="left" w:pos="440"/>
              <w:tab w:val="right" w:leader="dot" w:pos="9628"/>
            </w:tabs>
            <w:rPr>
              <w:rFonts w:eastAsiaTheme="minorEastAsia"/>
              <w:noProof/>
              <w:lang w:eastAsia="it-IT"/>
            </w:rPr>
          </w:pPr>
          <w:hyperlink w:anchor="_Toc422074504" w:history="1">
            <w:r w:rsidRPr="002B18EF">
              <w:rPr>
                <w:rStyle w:val="Collegamentoipertestuale"/>
                <w:rFonts w:ascii="Calibri-Bold" w:hAnsi="Calibri-Bold" w:cs="Calibri-Bold"/>
                <w:noProof/>
              </w:rPr>
              <w:t>8</w:t>
            </w:r>
            <w:r>
              <w:rPr>
                <w:rFonts w:eastAsiaTheme="minorEastAsia"/>
                <w:noProof/>
                <w:lang w:eastAsia="it-IT"/>
              </w:rPr>
              <w:tab/>
            </w:r>
            <w:r w:rsidRPr="002B18EF">
              <w:rPr>
                <w:rStyle w:val="Collegamentoipertestuale"/>
                <w:noProof/>
              </w:rPr>
              <w:t>Individuazione dei fattori rilevanti e dei relativi indicatori (definizione operativa)</w:t>
            </w:r>
            <w:r>
              <w:rPr>
                <w:noProof/>
                <w:webHidden/>
              </w:rPr>
              <w:tab/>
            </w:r>
            <w:r>
              <w:rPr>
                <w:noProof/>
                <w:webHidden/>
              </w:rPr>
              <w:fldChar w:fldCharType="begin"/>
            </w:r>
            <w:r>
              <w:rPr>
                <w:noProof/>
                <w:webHidden/>
              </w:rPr>
              <w:instrText xml:space="preserve"> PAGEREF _Toc422074504 \h </w:instrText>
            </w:r>
            <w:r>
              <w:rPr>
                <w:noProof/>
                <w:webHidden/>
              </w:rPr>
            </w:r>
            <w:r>
              <w:rPr>
                <w:noProof/>
                <w:webHidden/>
              </w:rPr>
              <w:fldChar w:fldCharType="separate"/>
            </w:r>
            <w:r>
              <w:rPr>
                <w:noProof/>
                <w:webHidden/>
              </w:rPr>
              <w:t>8</w:t>
            </w:r>
            <w:r>
              <w:rPr>
                <w:noProof/>
                <w:webHidden/>
              </w:rPr>
              <w:fldChar w:fldCharType="end"/>
            </w:r>
          </w:hyperlink>
          <w:bookmarkStart w:id="0" w:name="_GoBack"/>
          <w:bookmarkEnd w:id="0"/>
        </w:p>
        <w:p w:rsidR="00FC5CC8" w:rsidRDefault="00FC5CC8">
          <w:pPr>
            <w:pStyle w:val="Sommario1"/>
            <w:tabs>
              <w:tab w:val="left" w:pos="440"/>
              <w:tab w:val="right" w:leader="dot" w:pos="9628"/>
            </w:tabs>
            <w:rPr>
              <w:rFonts w:eastAsiaTheme="minorEastAsia"/>
              <w:noProof/>
              <w:lang w:eastAsia="it-IT"/>
            </w:rPr>
          </w:pPr>
          <w:hyperlink w:anchor="_Toc422074505" w:history="1">
            <w:r w:rsidRPr="002B18EF">
              <w:rPr>
                <w:rStyle w:val="Collegamentoipertestuale"/>
                <w:rFonts w:ascii="Calibri-Bold" w:hAnsi="Calibri-Bold" w:cs="Calibri-Bold"/>
                <w:noProof/>
              </w:rPr>
              <w:t>9</w:t>
            </w:r>
            <w:r>
              <w:rPr>
                <w:rFonts w:eastAsiaTheme="minorEastAsia"/>
                <w:noProof/>
                <w:lang w:eastAsia="it-IT"/>
              </w:rPr>
              <w:tab/>
            </w:r>
            <w:r w:rsidRPr="002B18EF">
              <w:rPr>
                <w:rStyle w:val="Collegamentoipertestuale"/>
                <w:noProof/>
              </w:rPr>
              <w:t>Definizione del campione oggetto di studio e della popolazione di riferimento</w:t>
            </w:r>
            <w:r>
              <w:rPr>
                <w:noProof/>
                <w:webHidden/>
              </w:rPr>
              <w:tab/>
            </w:r>
            <w:r>
              <w:rPr>
                <w:noProof/>
                <w:webHidden/>
              </w:rPr>
              <w:fldChar w:fldCharType="begin"/>
            </w:r>
            <w:r>
              <w:rPr>
                <w:noProof/>
                <w:webHidden/>
              </w:rPr>
              <w:instrText xml:space="preserve"> PAGEREF _Toc422074505 \h </w:instrText>
            </w:r>
            <w:r>
              <w:rPr>
                <w:noProof/>
                <w:webHidden/>
              </w:rPr>
            </w:r>
            <w:r>
              <w:rPr>
                <w:noProof/>
                <w:webHidden/>
              </w:rPr>
              <w:fldChar w:fldCharType="separate"/>
            </w:r>
            <w:r>
              <w:rPr>
                <w:noProof/>
                <w:webHidden/>
              </w:rPr>
              <w:t>10</w:t>
            </w:r>
            <w:r>
              <w:rPr>
                <w:noProof/>
                <w:webHidden/>
              </w:rPr>
              <w:fldChar w:fldCharType="end"/>
            </w:r>
          </w:hyperlink>
        </w:p>
        <w:p w:rsidR="00FC5CC8" w:rsidRDefault="00FC5CC8">
          <w:pPr>
            <w:pStyle w:val="Sommario1"/>
            <w:tabs>
              <w:tab w:val="left" w:pos="660"/>
              <w:tab w:val="right" w:leader="dot" w:pos="9628"/>
            </w:tabs>
            <w:rPr>
              <w:rFonts w:eastAsiaTheme="minorEastAsia"/>
              <w:noProof/>
              <w:lang w:eastAsia="it-IT"/>
            </w:rPr>
          </w:pPr>
          <w:hyperlink w:anchor="_Toc422074506" w:history="1">
            <w:r w:rsidRPr="002B18EF">
              <w:rPr>
                <w:rStyle w:val="Collegamentoipertestuale"/>
                <w:rFonts w:ascii="Calibri-Bold" w:hAnsi="Calibri-Bold" w:cs="Calibri-Bold"/>
                <w:noProof/>
              </w:rPr>
              <w:t>10</w:t>
            </w:r>
            <w:r>
              <w:rPr>
                <w:rFonts w:eastAsiaTheme="minorEastAsia"/>
                <w:noProof/>
                <w:lang w:eastAsia="it-IT"/>
              </w:rPr>
              <w:tab/>
            </w:r>
            <w:r w:rsidRPr="002B18EF">
              <w:rPr>
                <w:rStyle w:val="Collegamentoipertestuale"/>
                <w:noProof/>
              </w:rPr>
              <w:t>Definizione delle tecniche e degli strumenti di rilevazione dei dati</w:t>
            </w:r>
            <w:r>
              <w:rPr>
                <w:noProof/>
                <w:webHidden/>
              </w:rPr>
              <w:tab/>
            </w:r>
            <w:r>
              <w:rPr>
                <w:noProof/>
                <w:webHidden/>
              </w:rPr>
              <w:fldChar w:fldCharType="begin"/>
            </w:r>
            <w:r>
              <w:rPr>
                <w:noProof/>
                <w:webHidden/>
              </w:rPr>
              <w:instrText xml:space="preserve"> PAGEREF _Toc422074506 \h </w:instrText>
            </w:r>
            <w:r>
              <w:rPr>
                <w:noProof/>
                <w:webHidden/>
              </w:rPr>
            </w:r>
            <w:r>
              <w:rPr>
                <w:noProof/>
                <w:webHidden/>
              </w:rPr>
              <w:fldChar w:fldCharType="separate"/>
            </w:r>
            <w:r>
              <w:rPr>
                <w:noProof/>
                <w:webHidden/>
              </w:rPr>
              <w:t>10</w:t>
            </w:r>
            <w:r>
              <w:rPr>
                <w:noProof/>
                <w:webHidden/>
              </w:rPr>
              <w:fldChar w:fldCharType="end"/>
            </w:r>
          </w:hyperlink>
        </w:p>
        <w:p w:rsidR="00FC5CC8" w:rsidRDefault="00FC5CC8">
          <w:pPr>
            <w:pStyle w:val="Sommario1"/>
            <w:tabs>
              <w:tab w:val="left" w:pos="660"/>
              <w:tab w:val="right" w:leader="dot" w:pos="9628"/>
            </w:tabs>
            <w:rPr>
              <w:rFonts w:eastAsiaTheme="minorEastAsia"/>
              <w:noProof/>
              <w:lang w:eastAsia="it-IT"/>
            </w:rPr>
          </w:pPr>
          <w:hyperlink w:anchor="_Toc422074507" w:history="1">
            <w:r w:rsidRPr="002B18EF">
              <w:rPr>
                <w:rStyle w:val="Collegamentoipertestuale"/>
                <w:rFonts w:ascii="Calibri-Bold" w:hAnsi="Calibri-Bold" w:cs="Calibri-Bold"/>
                <w:noProof/>
              </w:rPr>
              <w:t>11</w:t>
            </w:r>
            <w:r>
              <w:rPr>
                <w:rFonts w:eastAsiaTheme="minorEastAsia"/>
                <w:noProof/>
                <w:lang w:eastAsia="it-IT"/>
              </w:rPr>
              <w:tab/>
            </w:r>
            <w:r w:rsidRPr="002B18EF">
              <w:rPr>
                <w:rStyle w:val="Collegamentoipertestuale"/>
                <w:noProof/>
              </w:rPr>
              <w:t>Questionario</w:t>
            </w:r>
            <w:r>
              <w:rPr>
                <w:noProof/>
                <w:webHidden/>
              </w:rPr>
              <w:tab/>
            </w:r>
            <w:r>
              <w:rPr>
                <w:noProof/>
                <w:webHidden/>
              </w:rPr>
              <w:fldChar w:fldCharType="begin"/>
            </w:r>
            <w:r>
              <w:rPr>
                <w:noProof/>
                <w:webHidden/>
              </w:rPr>
              <w:instrText xml:space="preserve"> PAGEREF _Toc422074507 \h </w:instrText>
            </w:r>
            <w:r>
              <w:rPr>
                <w:noProof/>
                <w:webHidden/>
              </w:rPr>
            </w:r>
            <w:r>
              <w:rPr>
                <w:noProof/>
                <w:webHidden/>
              </w:rPr>
              <w:fldChar w:fldCharType="separate"/>
            </w:r>
            <w:r>
              <w:rPr>
                <w:noProof/>
                <w:webHidden/>
              </w:rPr>
              <w:t>11</w:t>
            </w:r>
            <w:r>
              <w:rPr>
                <w:noProof/>
                <w:webHidden/>
              </w:rPr>
              <w:fldChar w:fldCharType="end"/>
            </w:r>
          </w:hyperlink>
        </w:p>
        <w:p w:rsidR="00FC5CC8" w:rsidRDefault="00FC5CC8">
          <w:pPr>
            <w:pStyle w:val="Sommario1"/>
            <w:tabs>
              <w:tab w:val="left" w:pos="660"/>
              <w:tab w:val="right" w:leader="dot" w:pos="9628"/>
            </w:tabs>
            <w:rPr>
              <w:rFonts w:eastAsiaTheme="minorEastAsia"/>
              <w:noProof/>
              <w:lang w:eastAsia="it-IT"/>
            </w:rPr>
          </w:pPr>
          <w:hyperlink w:anchor="_Toc422074508" w:history="1">
            <w:r w:rsidRPr="002B18EF">
              <w:rPr>
                <w:rStyle w:val="Collegamentoipertestuale"/>
                <w:rFonts w:ascii="Calibri-Bold" w:hAnsi="Calibri-Bold" w:cs="Calibri-Bold"/>
                <w:noProof/>
              </w:rPr>
              <w:t>12</w:t>
            </w:r>
            <w:r>
              <w:rPr>
                <w:rFonts w:eastAsiaTheme="minorEastAsia"/>
                <w:noProof/>
                <w:lang w:eastAsia="it-IT"/>
              </w:rPr>
              <w:tab/>
            </w:r>
            <w:r w:rsidRPr="002B18EF">
              <w:rPr>
                <w:rStyle w:val="Collegamentoipertestuale"/>
                <w:noProof/>
              </w:rPr>
              <w:t>Definizione del piano di rilevazione dei dati</w:t>
            </w:r>
            <w:r>
              <w:rPr>
                <w:noProof/>
                <w:webHidden/>
              </w:rPr>
              <w:tab/>
            </w:r>
            <w:r>
              <w:rPr>
                <w:noProof/>
                <w:webHidden/>
              </w:rPr>
              <w:fldChar w:fldCharType="begin"/>
            </w:r>
            <w:r>
              <w:rPr>
                <w:noProof/>
                <w:webHidden/>
              </w:rPr>
              <w:instrText xml:space="preserve"> PAGEREF _Toc422074508 \h </w:instrText>
            </w:r>
            <w:r>
              <w:rPr>
                <w:noProof/>
                <w:webHidden/>
              </w:rPr>
            </w:r>
            <w:r>
              <w:rPr>
                <w:noProof/>
                <w:webHidden/>
              </w:rPr>
              <w:fldChar w:fldCharType="separate"/>
            </w:r>
            <w:r>
              <w:rPr>
                <w:noProof/>
                <w:webHidden/>
              </w:rPr>
              <w:t>13</w:t>
            </w:r>
            <w:r>
              <w:rPr>
                <w:noProof/>
                <w:webHidden/>
              </w:rPr>
              <w:fldChar w:fldCharType="end"/>
            </w:r>
          </w:hyperlink>
        </w:p>
        <w:p w:rsidR="00FC5CC8" w:rsidRDefault="00FC5CC8">
          <w:pPr>
            <w:pStyle w:val="Sommario1"/>
            <w:tabs>
              <w:tab w:val="left" w:pos="660"/>
              <w:tab w:val="right" w:leader="dot" w:pos="9628"/>
            </w:tabs>
            <w:rPr>
              <w:rFonts w:eastAsiaTheme="minorEastAsia"/>
              <w:noProof/>
              <w:lang w:eastAsia="it-IT"/>
            </w:rPr>
          </w:pPr>
          <w:hyperlink w:anchor="_Toc422074509" w:history="1">
            <w:r w:rsidRPr="002B18EF">
              <w:rPr>
                <w:rStyle w:val="Collegamentoipertestuale"/>
                <w:rFonts w:ascii="Calibri-Bold" w:hAnsi="Calibri-Bold" w:cs="Calibri-Bold"/>
                <w:noProof/>
              </w:rPr>
              <w:t>13</w:t>
            </w:r>
            <w:r>
              <w:rPr>
                <w:rFonts w:eastAsiaTheme="minorEastAsia"/>
                <w:noProof/>
                <w:lang w:eastAsia="it-IT"/>
              </w:rPr>
              <w:tab/>
            </w:r>
            <w:r w:rsidRPr="002B18EF">
              <w:rPr>
                <w:rStyle w:val="Collegamentoipertestuale"/>
                <w:noProof/>
              </w:rPr>
              <w:t>Analisi dei dati</w:t>
            </w:r>
            <w:r>
              <w:rPr>
                <w:noProof/>
                <w:webHidden/>
              </w:rPr>
              <w:tab/>
            </w:r>
            <w:r>
              <w:rPr>
                <w:noProof/>
                <w:webHidden/>
              </w:rPr>
              <w:fldChar w:fldCharType="begin"/>
            </w:r>
            <w:r>
              <w:rPr>
                <w:noProof/>
                <w:webHidden/>
              </w:rPr>
              <w:instrText xml:space="preserve"> PAGEREF _Toc422074509 \h </w:instrText>
            </w:r>
            <w:r>
              <w:rPr>
                <w:noProof/>
                <w:webHidden/>
              </w:rPr>
            </w:r>
            <w:r>
              <w:rPr>
                <w:noProof/>
                <w:webHidden/>
              </w:rPr>
              <w:fldChar w:fldCharType="separate"/>
            </w:r>
            <w:r>
              <w:rPr>
                <w:noProof/>
                <w:webHidden/>
              </w:rPr>
              <w:t>14</w:t>
            </w:r>
            <w:r>
              <w:rPr>
                <w:noProof/>
                <w:webHidden/>
              </w:rPr>
              <w:fldChar w:fldCharType="end"/>
            </w:r>
          </w:hyperlink>
        </w:p>
        <w:p w:rsidR="00FC5CC8" w:rsidRDefault="00FC5CC8">
          <w:pPr>
            <w:pStyle w:val="Sommario1"/>
            <w:tabs>
              <w:tab w:val="left" w:pos="660"/>
              <w:tab w:val="right" w:leader="dot" w:pos="9628"/>
            </w:tabs>
            <w:rPr>
              <w:rFonts w:eastAsiaTheme="minorEastAsia"/>
              <w:noProof/>
              <w:lang w:eastAsia="it-IT"/>
            </w:rPr>
          </w:pPr>
          <w:hyperlink w:anchor="_Toc422074510" w:history="1">
            <w:r w:rsidRPr="002B18EF">
              <w:rPr>
                <w:rStyle w:val="Collegamentoipertestuale"/>
                <w:rFonts w:ascii="Calibri-Bold" w:hAnsi="Calibri-Bold" w:cs="Calibri-Bold"/>
                <w:noProof/>
              </w:rPr>
              <w:t>14</w:t>
            </w:r>
            <w:r>
              <w:rPr>
                <w:rFonts w:eastAsiaTheme="minorEastAsia"/>
                <w:noProof/>
                <w:lang w:eastAsia="it-IT"/>
              </w:rPr>
              <w:tab/>
            </w:r>
            <w:r w:rsidRPr="002B18EF">
              <w:rPr>
                <w:rStyle w:val="Collegamentoipertestuale"/>
                <w:noProof/>
              </w:rPr>
              <w:t>Analisi Bivariata</w:t>
            </w:r>
            <w:r>
              <w:rPr>
                <w:noProof/>
                <w:webHidden/>
              </w:rPr>
              <w:tab/>
            </w:r>
            <w:r>
              <w:rPr>
                <w:noProof/>
                <w:webHidden/>
              </w:rPr>
              <w:fldChar w:fldCharType="begin"/>
            </w:r>
            <w:r>
              <w:rPr>
                <w:noProof/>
                <w:webHidden/>
              </w:rPr>
              <w:instrText xml:space="preserve"> PAGEREF _Toc422074510 \h </w:instrText>
            </w:r>
            <w:r>
              <w:rPr>
                <w:noProof/>
                <w:webHidden/>
              </w:rPr>
            </w:r>
            <w:r>
              <w:rPr>
                <w:noProof/>
                <w:webHidden/>
              </w:rPr>
              <w:fldChar w:fldCharType="separate"/>
            </w:r>
            <w:r>
              <w:rPr>
                <w:noProof/>
                <w:webHidden/>
              </w:rPr>
              <w:t>26</w:t>
            </w:r>
            <w:r>
              <w:rPr>
                <w:noProof/>
                <w:webHidden/>
              </w:rPr>
              <w:fldChar w:fldCharType="end"/>
            </w:r>
          </w:hyperlink>
        </w:p>
        <w:p w:rsidR="00FC5CC8" w:rsidRDefault="00FC5CC8">
          <w:pPr>
            <w:pStyle w:val="Sommario1"/>
            <w:tabs>
              <w:tab w:val="left" w:pos="660"/>
              <w:tab w:val="right" w:leader="dot" w:pos="9628"/>
            </w:tabs>
            <w:rPr>
              <w:rFonts w:eastAsiaTheme="minorEastAsia"/>
              <w:noProof/>
              <w:lang w:eastAsia="it-IT"/>
            </w:rPr>
          </w:pPr>
          <w:hyperlink w:anchor="_Toc422074511" w:history="1">
            <w:r w:rsidRPr="002B18EF">
              <w:rPr>
                <w:rStyle w:val="Collegamentoipertestuale"/>
                <w:rFonts w:ascii="Calibri-Bold" w:hAnsi="Calibri-Bold" w:cs="Calibri-Bold"/>
                <w:noProof/>
              </w:rPr>
              <w:t>15</w:t>
            </w:r>
            <w:r>
              <w:rPr>
                <w:rFonts w:eastAsiaTheme="minorEastAsia"/>
                <w:noProof/>
                <w:lang w:eastAsia="it-IT"/>
              </w:rPr>
              <w:tab/>
            </w:r>
            <w:r w:rsidRPr="002B18EF">
              <w:rPr>
                <w:rStyle w:val="Collegamentoipertestuale"/>
                <w:noProof/>
              </w:rPr>
              <w:t>Interpretazione dei risultati</w:t>
            </w:r>
            <w:r>
              <w:rPr>
                <w:noProof/>
                <w:webHidden/>
              </w:rPr>
              <w:tab/>
            </w:r>
            <w:r>
              <w:rPr>
                <w:noProof/>
                <w:webHidden/>
              </w:rPr>
              <w:fldChar w:fldCharType="begin"/>
            </w:r>
            <w:r>
              <w:rPr>
                <w:noProof/>
                <w:webHidden/>
              </w:rPr>
              <w:instrText xml:space="preserve"> PAGEREF _Toc422074511 \h </w:instrText>
            </w:r>
            <w:r>
              <w:rPr>
                <w:noProof/>
                <w:webHidden/>
              </w:rPr>
            </w:r>
            <w:r>
              <w:rPr>
                <w:noProof/>
                <w:webHidden/>
              </w:rPr>
              <w:fldChar w:fldCharType="separate"/>
            </w:r>
            <w:r>
              <w:rPr>
                <w:noProof/>
                <w:webHidden/>
              </w:rPr>
              <w:t>30</w:t>
            </w:r>
            <w:r>
              <w:rPr>
                <w:noProof/>
                <w:webHidden/>
              </w:rPr>
              <w:fldChar w:fldCharType="end"/>
            </w:r>
          </w:hyperlink>
        </w:p>
        <w:p w:rsidR="00FC5CC8" w:rsidRDefault="00FC5CC8">
          <w:pPr>
            <w:pStyle w:val="Sommario1"/>
            <w:tabs>
              <w:tab w:val="left" w:pos="660"/>
              <w:tab w:val="right" w:leader="dot" w:pos="9628"/>
            </w:tabs>
            <w:rPr>
              <w:rFonts w:eastAsiaTheme="minorEastAsia"/>
              <w:noProof/>
              <w:lang w:eastAsia="it-IT"/>
            </w:rPr>
          </w:pPr>
          <w:hyperlink w:anchor="_Toc422074512" w:history="1">
            <w:r w:rsidRPr="002B18EF">
              <w:rPr>
                <w:rStyle w:val="Collegamentoipertestuale"/>
                <w:rFonts w:ascii="Calibri-Bold" w:hAnsi="Calibri-Bold" w:cs="Calibri-Bold"/>
                <w:noProof/>
              </w:rPr>
              <w:t>16</w:t>
            </w:r>
            <w:r>
              <w:rPr>
                <w:rFonts w:eastAsiaTheme="minorEastAsia"/>
                <w:noProof/>
                <w:lang w:eastAsia="it-IT"/>
              </w:rPr>
              <w:tab/>
            </w:r>
            <w:r w:rsidRPr="002B18EF">
              <w:rPr>
                <w:rStyle w:val="Collegamentoipertestuale"/>
                <w:noProof/>
              </w:rPr>
              <w:t>Autoriflessione sull'esperienza compiuta</w:t>
            </w:r>
            <w:r>
              <w:rPr>
                <w:noProof/>
                <w:webHidden/>
              </w:rPr>
              <w:tab/>
            </w:r>
            <w:r>
              <w:rPr>
                <w:noProof/>
                <w:webHidden/>
              </w:rPr>
              <w:fldChar w:fldCharType="begin"/>
            </w:r>
            <w:r>
              <w:rPr>
                <w:noProof/>
                <w:webHidden/>
              </w:rPr>
              <w:instrText xml:space="preserve"> PAGEREF _Toc422074512 \h </w:instrText>
            </w:r>
            <w:r>
              <w:rPr>
                <w:noProof/>
                <w:webHidden/>
              </w:rPr>
            </w:r>
            <w:r>
              <w:rPr>
                <w:noProof/>
                <w:webHidden/>
              </w:rPr>
              <w:fldChar w:fldCharType="separate"/>
            </w:r>
            <w:r>
              <w:rPr>
                <w:noProof/>
                <w:webHidden/>
              </w:rPr>
              <w:t>30</w:t>
            </w:r>
            <w:r>
              <w:rPr>
                <w:noProof/>
                <w:webHidden/>
              </w:rPr>
              <w:fldChar w:fldCharType="end"/>
            </w:r>
          </w:hyperlink>
        </w:p>
        <w:p w:rsidR="00FC5CC8" w:rsidRDefault="00FC5CC8">
          <w:pPr>
            <w:pStyle w:val="Sommario1"/>
            <w:tabs>
              <w:tab w:val="left" w:pos="660"/>
              <w:tab w:val="right" w:leader="dot" w:pos="9628"/>
            </w:tabs>
            <w:rPr>
              <w:rFonts w:eastAsiaTheme="minorEastAsia"/>
              <w:noProof/>
              <w:lang w:eastAsia="it-IT"/>
            </w:rPr>
          </w:pPr>
          <w:hyperlink w:anchor="_Toc422074513" w:history="1">
            <w:r w:rsidRPr="002B18EF">
              <w:rPr>
                <w:rStyle w:val="Collegamentoipertestuale"/>
                <w:rFonts w:ascii="Calibri-Bold" w:hAnsi="Calibri-Bold" w:cs="Calibri-Bold"/>
                <w:noProof/>
              </w:rPr>
              <w:t>17</w:t>
            </w:r>
            <w:r>
              <w:rPr>
                <w:rFonts w:eastAsiaTheme="minorEastAsia"/>
                <w:noProof/>
                <w:lang w:eastAsia="it-IT"/>
              </w:rPr>
              <w:tab/>
            </w:r>
            <w:r w:rsidRPr="002B18EF">
              <w:rPr>
                <w:rStyle w:val="Collegamentoipertestuale"/>
                <w:noProof/>
              </w:rPr>
              <w:t>Bibliografia</w:t>
            </w:r>
            <w:r>
              <w:rPr>
                <w:noProof/>
                <w:webHidden/>
              </w:rPr>
              <w:tab/>
            </w:r>
            <w:r>
              <w:rPr>
                <w:noProof/>
                <w:webHidden/>
              </w:rPr>
              <w:fldChar w:fldCharType="begin"/>
            </w:r>
            <w:r>
              <w:rPr>
                <w:noProof/>
                <w:webHidden/>
              </w:rPr>
              <w:instrText xml:space="preserve"> PAGEREF _Toc422074513 \h </w:instrText>
            </w:r>
            <w:r>
              <w:rPr>
                <w:noProof/>
                <w:webHidden/>
              </w:rPr>
            </w:r>
            <w:r>
              <w:rPr>
                <w:noProof/>
                <w:webHidden/>
              </w:rPr>
              <w:fldChar w:fldCharType="separate"/>
            </w:r>
            <w:r>
              <w:rPr>
                <w:noProof/>
                <w:webHidden/>
              </w:rPr>
              <w:t>31</w:t>
            </w:r>
            <w:r>
              <w:rPr>
                <w:noProof/>
                <w:webHidden/>
              </w:rPr>
              <w:fldChar w:fldCharType="end"/>
            </w:r>
          </w:hyperlink>
        </w:p>
        <w:p w:rsidR="00F47EFB" w:rsidRDefault="00F67E64">
          <w:r>
            <w:fldChar w:fldCharType="end"/>
          </w:r>
        </w:p>
      </w:sdtContent>
    </w:sdt>
    <w:p w:rsidR="002E6760" w:rsidRDefault="002E6760">
      <w:r>
        <w:br w:type="page"/>
      </w:r>
    </w:p>
    <w:p w:rsidR="00AA7D6A" w:rsidRPr="00542A46" w:rsidRDefault="000D1A51" w:rsidP="00542A46">
      <w:pPr>
        <w:pStyle w:val="Titolo1"/>
        <w:ind w:left="720"/>
        <w:rPr>
          <w:rStyle w:val="Titolo1Carattere"/>
        </w:rPr>
      </w:pPr>
      <w:bookmarkStart w:id="1" w:name="_Toc422074496"/>
      <w:r w:rsidRPr="00542A46">
        <w:rPr>
          <w:rStyle w:val="Titolo1Carattere"/>
        </w:rPr>
        <w:lastRenderedPageBreak/>
        <w:t>Introduzione</w:t>
      </w:r>
      <w:bookmarkEnd w:id="1"/>
    </w:p>
    <w:p w:rsidR="000D1A51" w:rsidRPr="000D1A51" w:rsidRDefault="000D1A51" w:rsidP="000D1A51"/>
    <w:p w:rsidR="000D1A51" w:rsidRPr="000D1A51" w:rsidRDefault="000D1A51" w:rsidP="000D1A51">
      <w:pPr>
        <w:autoSpaceDE w:val="0"/>
        <w:autoSpaceDN w:val="0"/>
        <w:adjustRightInd w:val="0"/>
        <w:spacing w:after="0" w:line="240" w:lineRule="auto"/>
        <w:rPr>
          <w:rFonts w:ascii="Calibri" w:hAnsi="Calibri" w:cs="Calibri"/>
          <w:sz w:val="24"/>
          <w:szCs w:val="24"/>
        </w:rPr>
      </w:pPr>
      <w:r w:rsidRPr="000D1A51">
        <w:rPr>
          <w:rFonts w:ascii="Calibri" w:hAnsi="Calibri" w:cs="Calibri"/>
          <w:sz w:val="24"/>
          <w:szCs w:val="24"/>
        </w:rPr>
        <w:t xml:space="preserve">Il seguente lavoro di ricerca nasce come applicazione pratica dei modelli e delle tecniche apprese in forma teorica durante le lezioni del corso di Metodologia della Ricerca Educativa. </w:t>
      </w:r>
    </w:p>
    <w:p w:rsidR="000D1A51" w:rsidRPr="000D1A51" w:rsidRDefault="000D1A51" w:rsidP="000D1A51">
      <w:pPr>
        <w:autoSpaceDE w:val="0"/>
        <w:autoSpaceDN w:val="0"/>
        <w:adjustRightInd w:val="0"/>
        <w:spacing w:after="0" w:line="240" w:lineRule="auto"/>
        <w:rPr>
          <w:rFonts w:ascii="Calibri" w:hAnsi="Calibri" w:cs="Calibri"/>
          <w:sz w:val="24"/>
          <w:szCs w:val="24"/>
        </w:rPr>
      </w:pPr>
      <w:r w:rsidRPr="000D1A51">
        <w:rPr>
          <w:rFonts w:ascii="Calibri" w:hAnsi="Calibri" w:cs="Calibri"/>
          <w:sz w:val="24"/>
          <w:szCs w:val="24"/>
        </w:rPr>
        <w:t>Il tema oggetto della nostra indagine è il</w:t>
      </w:r>
      <w:r w:rsidR="00066CA5">
        <w:rPr>
          <w:rFonts w:ascii="Calibri-Bold" w:hAnsi="Calibri-Bold" w:cs="Calibri-Bold"/>
          <w:b/>
          <w:bCs/>
          <w:sz w:val="24"/>
          <w:szCs w:val="24"/>
        </w:rPr>
        <w:t xml:space="preserve"> Disturbo dell’alimentazione</w:t>
      </w:r>
      <w:r w:rsidRPr="000D1A51">
        <w:rPr>
          <w:rFonts w:ascii="Calibri" w:hAnsi="Calibri" w:cs="Calibri"/>
          <w:sz w:val="24"/>
          <w:szCs w:val="24"/>
        </w:rPr>
        <w:t>.</w:t>
      </w:r>
    </w:p>
    <w:p w:rsidR="00D60C1D" w:rsidRDefault="000D1A51" w:rsidP="000D1A51">
      <w:pPr>
        <w:autoSpaceDE w:val="0"/>
        <w:autoSpaceDN w:val="0"/>
        <w:adjustRightInd w:val="0"/>
        <w:spacing w:after="0" w:line="240" w:lineRule="auto"/>
        <w:rPr>
          <w:rFonts w:ascii="Calibri" w:hAnsi="Calibri" w:cs="Calibri"/>
          <w:sz w:val="24"/>
          <w:szCs w:val="24"/>
        </w:rPr>
      </w:pPr>
      <w:r w:rsidRPr="000D1A51">
        <w:rPr>
          <w:rFonts w:ascii="Calibri" w:hAnsi="Calibri" w:cs="Calibri"/>
          <w:sz w:val="24"/>
          <w:szCs w:val="24"/>
        </w:rPr>
        <w:t>I</w:t>
      </w:r>
      <w:r w:rsidR="00066CA5">
        <w:rPr>
          <w:rFonts w:ascii="Calibri" w:hAnsi="Calibri" w:cs="Calibri"/>
          <w:sz w:val="24"/>
          <w:szCs w:val="24"/>
        </w:rPr>
        <w:t xml:space="preserve"> disturbi dell’alimentazione riguardano in generale un po’ tutti noi, in particolare però colpisco le persone più fragili ai commenti della gente e soprattutto coloro che hanno fragilità nel non star bene con il proprio corpo, nel conviverci ogni giorno e non riconoscersi in esso.  </w:t>
      </w:r>
      <w:r w:rsidRPr="000D1A51">
        <w:rPr>
          <w:rFonts w:ascii="Calibri" w:hAnsi="Calibri" w:cs="Calibri"/>
          <w:sz w:val="24"/>
          <w:szCs w:val="24"/>
        </w:rPr>
        <w:t>Chi di noi può dire di non aver mai provato</w:t>
      </w:r>
      <w:r w:rsidR="00E9400E">
        <w:rPr>
          <w:rFonts w:ascii="Calibri" w:hAnsi="Calibri" w:cs="Calibri"/>
          <w:sz w:val="24"/>
          <w:szCs w:val="24"/>
        </w:rPr>
        <w:t xml:space="preserve"> </w:t>
      </w:r>
      <w:r w:rsidRPr="000D1A51">
        <w:rPr>
          <w:rFonts w:ascii="Calibri" w:hAnsi="Calibri" w:cs="Calibri"/>
          <w:sz w:val="24"/>
          <w:szCs w:val="24"/>
        </w:rPr>
        <w:t xml:space="preserve">almeno una volta nella propria vita </w:t>
      </w:r>
      <w:r w:rsidR="00066CA5">
        <w:rPr>
          <w:rFonts w:ascii="Calibri" w:hAnsi="Calibri" w:cs="Calibri"/>
          <w:sz w:val="24"/>
          <w:szCs w:val="24"/>
        </w:rPr>
        <w:t>a seguire una dieta</w:t>
      </w:r>
      <w:r w:rsidRPr="000D1A51">
        <w:rPr>
          <w:rFonts w:ascii="Calibri" w:hAnsi="Calibri" w:cs="Calibri"/>
          <w:sz w:val="24"/>
          <w:szCs w:val="24"/>
        </w:rPr>
        <w:t xml:space="preserve">? </w:t>
      </w:r>
      <w:r w:rsidR="00066CA5">
        <w:rPr>
          <w:rFonts w:ascii="Calibri" w:hAnsi="Calibri" w:cs="Calibri"/>
          <w:sz w:val="24"/>
          <w:szCs w:val="24"/>
        </w:rPr>
        <w:t xml:space="preserve">La dieta </w:t>
      </w:r>
      <w:r w:rsidRPr="000D1A51">
        <w:rPr>
          <w:rFonts w:ascii="Calibri" w:hAnsi="Calibri" w:cs="Calibri"/>
          <w:sz w:val="24"/>
          <w:szCs w:val="24"/>
        </w:rPr>
        <w:t>d</w:t>
      </w:r>
      <w:r w:rsidR="00066CA5">
        <w:rPr>
          <w:rFonts w:ascii="Calibri" w:hAnsi="Calibri" w:cs="Calibri"/>
          <w:sz w:val="24"/>
          <w:szCs w:val="24"/>
        </w:rPr>
        <w:t>i per sé non è sempre pericolosa</w:t>
      </w:r>
      <w:r w:rsidRPr="000D1A51">
        <w:rPr>
          <w:rFonts w:ascii="Calibri" w:hAnsi="Calibri" w:cs="Calibri"/>
          <w:sz w:val="24"/>
          <w:szCs w:val="24"/>
        </w:rPr>
        <w:t xml:space="preserve">, </w:t>
      </w:r>
      <w:r w:rsidR="00066CA5">
        <w:rPr>
          <w:rFonts w:ascii="Calibri" w:hAnsi="Calibri" w:cs="Calibri"/>
          <w:sz w:val="24"/>
          <w:szCs w:val="24"/>
        </w:rPr>
        <w:t xml:space="preserve">perché </w:t>
      </w:r>
      <w:r w:rsidR="00590FDF">
        <w:rPr>
          <w:rFonts w:ascii="Calibri" w:hAnsi="Calibri" w:cs="Calibri"/>
          <w:sz w:val="24"/>
          <w:szCs w:val="24"/>
        </w:rPr>
        <w:t>s</w:t>
      </w:r>
      <w:r w:rsidRPr="000D1A51">
        <w:rPr>
          <w:rFonts w:ascii="Calibri" w:hAnsi="Calibri" w:cs="Calibri"/>
          <w:sz w:val="24"/>
          <w:szCs w:val="24"/>
        </w:rPr>
        <w:t>e</w:t>
      </w:r>
      <w:r w:rsidR="00590FDF">
        <w:rPr>
          <w:rFonts w:ascii="Calibri" w:hAnsi="Calibri" w:cs="Calibri"/>
          <w:sz w:val="24"/>
          <w:szCs w:val="24"/>
        </w:rPr>
        <w:t xml:space="preserve"> le</w:t>
      </w:r>
      <w:r w:rsidR="00E9400E">
        <w:rPr>
          <w:rFonts w:ascii="Calibri" w:hAnsi="Calibri" w:cs="Calibri"/>
          <w:sz w:val="24"/>
          <w:szCs w:val="24"/>
        </w:rPr>
        <w:t xml:space="preserve"> </w:t>
      </w:r>
      <w:r w:rsidRPr="000D1A51">
        <w:rPr>
          <w:rFonts w:ascii="Calibri" w:hAnsi="Calibri" w:cs="Calibri"/>
          <w:sz w:val="24"/>
          <w:szCs w:val="24"/>
        </w:rPr>
        <w:t xml:space="preserve">persone </w:t>
      </w:r>
      <w:r w:rsidR="00066CA5">
        <w:rPr>
          <w:rFonts w:ascii="Calibri" w:hAnsi="Calibri" w:cs="Calibri"/>
          <w:sz w:val="24"/>
          <w:szCs w:val="24"/>
        </w:rPr>
        <w:t xml:space="preserve">la seguono in </w:t>
      </w:r>
      <w:r w:rsidRPr="000D1A51">
        <w:rPr>
          <w:rFonts w:ascii="Calibri" w:hAnsi="Calibri" w:cs="Calibri"/>
          <w:sz w:val="24"/>
          <w:szCs w:val="24"/>
        </w:rPr>
        <w:t>modo responsabile</w:t>
      </w:r>
      <w:r w:rsidR="00590FDF">
        <w:rPr>
          <w:rFonts w:ascii="Calibri" w:hAnsi="Calibri" w:cs="Calibri"/>
          <w:sz w:val="24"/>
          <w:szCs w:val="24"/>
        </w:rPr>
        <w:t>, può essere un buon mezzo per aiutare a mantenere una buona forma fisica</w:t>
      </w:r>
      <w:r w:rsidRPr="000D1A51">
        <w:rPr>
          <w:rFonts w:ascii="Calibri" w:hAnsi="Calibri" w:cs="Calibri"/>
          <w:sz w:val="24"/>
          <w:szCs w:val="24"/>
        </w:rPr>
        <w:t xml:space="preserve">. </w:t>
      </w:r>
      <w:r w:rsidR="00590FDF">
        <w:rPr>
          <w:rFonts w:ascii="Calibri" w:hAnsi="Calibri" w:cs="Calibri"/>
          <w:sz w:val="24"/>
          <w:szCs w:val="24"/>
        </w:rPr>
        <w:t>Altre persone</w:t>
      </w:r>
      <w:r w:rsidR="00066CA5">
        <w:rPr>
          <w:rFonts w:ascii="Calibri" w:hAnsi="Calibri" w:cs="Calibri"/>
          <w:sz w:val="24"/>
          <w:szCs w:val="24"/>
        </w:rPr>
        <w:t xml:space="preserve">, invece, </w:t>
      </w:r>
      <w:r w:rsidRPr="000D1A51">
        <w:rPr>
          <w:rFonts w:ascii="Calibri" w:hAnsi="Calibri" w:cs="Calibri"/>
          <w:sz w:val="24"/>
          <w:szCs w:val="24"/>
        </w:rPr>
        <w:t xml:space="preserve">con il tempo sviluppano </w:t>
      </w:r>
      <w:r w:rsidR="00066CA5">
        <w:rPr>
          <w:rFonts w:ascii="Calibri" w:hAnsi="Calibri" w:cs="Calibri"/>
          <w:sz w:val="24"/>
          <w:szCs w:val="24"/>
        </w:rPr>
        <w:t xml:space="preserve">ossessioni o trasgressioni verso </w:t>
      </w:r>
      <w:r w:rsidR="00590FDF">
        <w:rPr>
          <w:rFonts w:ascii="Calibri" w:hAnsi="Calibri" w:cs="Calibri"/>
          <w:sz w:val="24"/>
          <w:szCs w:val="24"/>
        </w:rPr>
        <w:t>la stessa dieta</w:t>
      </w:r>
      <w:r w:rsidR="00066CA5">
        <w:rPr>
          <w:rFonts w:ascii="Calibri" w:hAnsi="Calibri" w:cs="Calibri"/>
          <w:sz w:val="24"/>
          <w:szCs w:val="24"/>
        </w:rPr>
        <w:t xml:space="preserve">, </w:t>
      </w:r>
      <w:r w:rsidR="00590FDF">
        <w:rPr>
          <w:rFonts w:ascii="Calibri" w:hAnsi="Calibri" w:cs="Calibri"/>
          <w:sz w:val="24"/>
          <w:szCs w:val="24"/>
        </w:rPr>
        <w:t xml:space="preserve">adottando </w:t>
      </w:r>
      <w:r w:rsidRPr="000D1A51">
        <w:rPr>
          <w:rFonts w:ascii="Calibri" w:hAnsi="Calibri" w:cs="Calibri"/>
          <w:sz w:val="24"/>
          <w:szCs w:val="24"/>
        </w:rPr>
        <w:t>comportamenti</w:t>
      </w:r>
      <w:r w:rsidR="00E9400E">
        <w:rPr>
          <w:rFonts w:ascii="Calibri" w:hAnsi="Calibri" w:cs="Calibri"/>
          <w:sz w:val="24"/>
          <w:szCs w:val="24"/>
        </w:rPr>
        <w:t xml:space="preserve"> </w:t>
      </w:r>
      <w:r w:rsidRPr="000D1A51">
        <w:rPr>
          <w:rFonts w:ascii="Calibri" w:hAnsi="Calibri" w:cs="Calibri"/>
          <w:sz w:val="24"/>
          <w:szCs w:val="24"/>
        </w:rPr>
        <w:t xml:space="preserve">compulsivi </w:t>
      </w:r>
      <w:r w:rsidR="00590FDF">
        <w:rPr>
          <w:rFonts w:ascii="Calibri" w:hAnsi="Calibri" w:cs="Calibri"/>
          <w:sz w:val="24"/>
          <w:szCs w:val="24"/>
        </w:rPr>
        <w:t xml:space="preserve">e ossessivi verso il cibo. </w:t>
      </w:r>
    </w:p>
    <w:p w:rsidR="00D60C1D" w:rsidRDefault="000D1A51" w:rsidP="000D1A51">
      <w:pPr>
        <w:autoSpaceDE w:val="0"/>
        <w:autoSpaceDN w:val="0"/>
        <w:adjustRightInd w:val="0"/>
        <w:spacing w:after="0" w:line="240" w:lineRule="auto"/>
        <w:rPr>
          <w:rFonts w:ascii="Calibri" w:hAnsi="Calibri" w:cs="Calibri"/>
          <w:sz w:val="24"/>
          <w:szCs w:val="24"/>
        </w:rPr>
      </w:pPr>
      <w:r w:rsidRPr="000D1A51">
        <w:rPr>
          <w:rFonts w:ascii="Calibri" w:hAnsi="Calibri" w:cs="Calibri"/>
          <w:sz w:val="24"/>
          <w:szCs w:val="24"/>
        </w:rPr>
        <w:t xml:space="preserve">Il </w:t>
      </w:r>
      <w:r w:rsidR="00590FDF">
        <w:rPr>
          <w:rFonts w:ascii="Calibri-Bold" w:hAnsi="Calibri-Bold" w:cs="Calibri-Bold"/>
          <w:b/>
          <w:bCs/>
          <w:sz w:val="24"/>
          <w:szCs w:val="24"/>
        </w:rPr>
        <w:t>Disturbo dell’alimentazione</w:t>
      </w:r>
      <w:r w:rsidR="00E9400E">
        <w:rPr>
          <w:rFonts w:ascii="Calibri-Bold" w:hAnsi="Calibri-Bold" w:cs="Calibri-Bold"/>
          <w:b/>
          <w:bCs/>
          <w:sz w:val="24"/>
          <w:szCs w:val="24"/>
        </w:rPr>
        <w:t xml:space="preserve"> </w:t>
      </w:r>
      <w:r w:rsidRPr="000D1A51">
        <w:rPr>
          <w:rFonts w:ascii="Calibri" w:hAnsi="Calibri" w:cs="Calibri"/>
          <w:sz w:val="24"/>
          <w:szCs w:val="24"/>
        </w:rPr>
        <w:t>è un disturbo del comportamento che, stando alla</w:t>
      </w:r>
      <w:r w:rsidR="00E9400E">
        <w:rPr>
          <w:rFonts w:ascii="Calibri" w:hAnsi="Calibri" w:cs="Calibri"/>
          <w:sz w:val="24"/>
          <w:szCs w:val="24"/>
        </w:rPr>
        <w:t xml:space="preserve"> </w:t>
      </w:r>
      <w:r w:rsidR="00D60C1D">
        <w:rPr>
          <w:rFonts w:ascii="Calibri" w:hAnsi="Calibri" w:cs="Calibri"/>
          <w:sz w:val="24"/>
          <w:szCs w:val="24"/>
        </w:rPr>
        <w:t>classificazione del DSM-</w:t>
      </w:r>
      <w:r w:rsidRPr="000D1A51">
        <w:rPr>
          <w:rFonts w:ascii="Calibri" w:hAnsi="Calibri" w:cs="Calibri"/>
          <w:sz w:val="24"/>
          <w:szCs w:val="24"/>
        </w:rPr>
        <w:t>V (Manuale Diagnostico e St</w:t>
      </w:r>
      <w:r w:rsidR="00D60C1D">
        <w:rPr>
          <w:rFonts w:ascii="Calibri" w:hAnsi="Calibri" w:cs="Calibri"/>
          <w:sz w:val="24"/>
          <w:szCs w:val="24"/>
        </w:rPr>
        <w:t xml:space="preserve">atistico dei Disturbi Mentali, </w:t>
      </w:r>
      <w:r w:rsidRPr="000D1A51">
        <w:rPr>
          <w:rFonts w:ascii="Calibri" w:hAnsi="Calibri" w:cs="Calibri"/>
          <w:sz w:val="24"/>
          <w:szCs w:val="24"/>
        </w:rPr>
        <w:t>V edizione), rientra</w:t>
      </w:r>
      <w:r w:rsidR="00E9400E">
        <w:rPr>
          <w:rFonts w:ascii="Calibri" w:hAnsi="Calibri" w:cs="Calibri"/>
          <w:sz w:val="24"/>
          <w:szCs w:val="24"/>
        </w:rPr>
        <w:t xml:space="preserve"> </w:t>
      </w:r>
      <w:r w:rsidRPr="000D1A51">
        <w:rPr>
          <w:rFonts w:ascii="Calibri" w:hAnsi="Calibri" w:cs="Calibri"/>
          <w:sz w:val="24"/>
          <w:szCs w:val="24"/>
        </w:rPr>
        <w:t xml:space="preserve">nella categoria diagnostica dei Disturbi del controllo degli impulsi. </w:t>
      </w:r>
    </w:p>
    <w:p w:rsidR="000D1A51" w:rsidRPr="000D1A51" w:rsidRDefault="000D1A51" w:rsidP="000D1A51">
      <w:pPr>
        <w:autoSpaceDE w:val="0"/>
        <w:autoSpaceDN w:val="0"/>
        <w:adjustRightInd w:val="0"/>
        <w:spacing w:after="0" w:line="240" w:lineRule="auto"/>
        <w:rPr>
          <w:rFonts w:ascii="Calibri" w:hAnsi="Calibri" w:cs="Calibri"/>
          <w:sz w:val="24"/>
          <w:szCs w:val="24"/>
        </w:rPr>
      </w:pPr>
      <w:r w:rsidRPr="000D1A51">
        <w:rPr>
          <w:rFonts w:ascii="Calibri" w:hAnsi="Calibri" w:cs="Calibri"/>
          <w:sz w:val="24"/>
          <w:szCs w:val="24"/>
        </w:rPr>
        <w:t xml:space="preserve">Il </w:t>
      </w:r>
      <w:r w:rsidR="00D60C1D">
        <w:rPr>
          <w:rFonts w:ascii="Calibri" w:hAnsi="Calibri" w:cs="Calibri"/>
          <w:sz w:val="24"/>
          <w:szCs w:val="24"/>
        </w:rPr>
        <w:t xml:space="preserve">soggetto con </w:t>
      </w:r>
      <w:r w:rsidR="00E9400E">
        <w:rPr>
          <w:rFonts w:ascii="Calibri" w:hAnsi="Calibri" w:cs="Calibri"/>
          <w:sz w:val="24"/>
          <w:szCs w:val="24"/>
        </w:rPr>
        <w:t>di</w:t>
      </w:r>
      <w:r w:rsidR="00D60C1D">
        <w:rPr>
          <w:rFonts w:ascii="Calibri" w:hAnsi="Calibri" w:cs="Calibri"/>
          <w:sz w:val="24"/>
          <w:szCs w:val="24"/>
        </w:rPr>
        <w:t>sturbo</w:t>
      </w:r>
      <w:r w:rsidRPr="000D1A51">
        <w:rPr>
          <w:rFonts w:ascii="Calibri" w:hAnsi="Calibri" w:cs="Calibri"/>
          <w:sz w:val="24"/>
          <w:szCs w:val="24"/>
        </w:rPr>
        <w:t xml:space="preserve"> patologico</w:t>
      </w:r>
      <w:r w:rsidR="00D60C1D">
        <w:rPr>
          <w:rFonts w:ascii="Calibri" w:hAnsi="Calibri" w:cs="Calibri"/>
          <w:sz w:val="24"/>
          <w:szCs w:val="24"/>
        </w:rPr>
        <w:t xml:space="preserve"> verso il cibo</w:t>
      </w:r>
      <w:r w:rsidRPr="000D1A51">
        <w:rPr>
          <w:rFonts w:ascii="Calibri" w:hAnsi="Calibri" w:cs="Calibri"/>
          <w:sz w:val="24"/>
          <w:szCs w:val="24"/>
        </w:rPr>
        <w:t xml:space="preserve"> mostra una crescente</w:t>
      </w:r>
      <w:r w:rsidR="00AA4093">
        <w:rPr>
          <w:rFonts w:ascii="Calibri" w:hAnsi="Calibri" w:cs="Calibri"/>
          <w:sz w:val="24"/>
          <w:szCs w:val="24"/>
        </w:rPr>
        <w:t xml:space="preserve"> dipendenza nei confronti del cibo</w:t>
      </w:r>
      <w:r w:rsidRPr="000D1A51">
        <w:rPr>
          <w:rFonts w:ascii="Calibri" w:hAnsi="Calibri" w:cs="Calibri"/>
          <w:sz w:val="24"/>
          <w:szCs w:val="24"/>
        </w:rPr>
        <w:t>, aumentando</w:t>
      </w:r>
      <w:r w:rsidR="00AA4093">
        <w:rPr>
          <w:rFonts w:ascii="Calibri" w:hAnsi="Calibri" w:cs="Calibri"/>
          <w:sz w:val="24"/>
          <w:szCs w:val="24"/>
        </w:rPr>
        <w:t xml:space="preserve"> o diminuendo drasticamente</w:t>
      </w:r>
      <w:r w:rsidRPr="000D1A51">
        <w:rPr>
          <w:rFonts w:ascii="Calibri" w:hAnsi="Calibri" w:cs="Calibri"/>
          <w:sz w:val="24"/>
          <w:szCs w:val="24"/>
        </w:rPr>
        <w:t xml:space="preserve"> la</w:t>
      </w:r>
      <w:r w:rsidR="00E9400E">
        <w:rPr>
          <w:rFonts w:ascii="Calibri" w:hAnsi="Calibri" w:cs="Calibri"/>
          <w:sz w:val="24"/>
          <w:szCs w:val="24"/>
        </w:rPr>
        <w:t xml:space="preserve"> </w:t>
      </w:r>
      <w:r w:rsidRPr="000D1A51">
        <w:rPr>
          <w:rFonts w:ascii="Calibri" w:hAnsi="Calibri" w:cs="Calibri"/>
          <w:sz w:val="24"/>
          <w:szCs w:val="24"/>
        </w:rPr>
        <w:t xml:space="preserve">frequenza </w:t>
      </w:r>
      <w:r w:rsidR="00AA4093">
        <w:rPr>
          <w:rFonts w:ascii="Calibri" w:hAnsi="Calibri" w:cs="Calibri"/>
          <w:sz w:val="24"/>
          <w:szCs w:val="24"/>
        </w:rPr>
        <w:t>dei pasti e l’assunzione irregolare di essi. Molte volt</w:t>
      </w:r>
      <w:r w:rsidR="00B51571">
        <w:rPr>
          <w:rFonts w:ascii="Calibri" w:hAnsi="Calibri" w:cs="Calibri"/>
          <w:sz w:val="24"/>
          <w:szCs w:val="24"/>
        </w:rPr>
        <w:t>e succede che il problema che lo</w:t>
      </w:r>
      <w:r w:rsidR="00AA4093">
        <w:rPr>
          <w:rFonts w:ascii="Calibri" w:hAnsi="Calibri" w:cs="Calibri"/>
          <w:sz w:val="24"/>
          <w:szCs w:val="24"/>
        </w:rPr>
        <w:t xml:space="preserve"> affligge può </w:t>
      </w:r>
      <w:r w:rsidR="00B51571">
        <w:rPr>
          <w:rFonts w:ascii="Calibri" w:hAnsi="Calibri" w:cs="Calibri"/>
          <w:sz w:val="24"/>
          <w:szCs w:val="24"/>
        </w:rPr>
        <w:t>impossessarsi totalmente del suo</w:t>
      </w:r>
      <w:r w:rsidR="00AA4093">
        <w:rPr>
          <w:rFonts w:ascii="Calibri" w:hAnsi="Calibri" w:cs="Calibri"/>
          <w:sz w:val="24"/>
          <w:szCs w:val="24"/>
        </w:rPr>
        <w:t xml:space="preserve"> tempo e quindi </w:t>
      </w:r>
      <w:r w:rsidR="00B51571">
        <w:rPr>
          <w:rFonts w:ascii="Calibri" w:hAnsi="Calibri" w:cs="Calibri"/>
          <w:sz w:val="24"/>
          <w:szCs w:val="24"/>
        </w:rPr>
        <w:t>cambiargli</w:t>
      </w:r>
      <w:r w:rsidR="00AA4093">
        <w:rPr>
          <w:rFonts w:ascii="Calibri" w:hAnsi="Calibri" w:cs="Calibri"/>
          <w:sz w:val="24"/>
          <w:szCs w:val="24"/>
        </w:rPr>
        <w:t xml:space="preserve"> la vita radicalmente.</w:t>
      </w:r>
    </w:p>
    <w:p w:rsidR="000D1A51" w:rsidRPr="000D1A51" w:rsidRDefault="000D1A51" w:rsidP="000D1A51">
      <w:pPr>
        <w:autoSpaceDE w:val="0"/>
        <w:autoSpaceDN w:val="0"/>
        <w:adjustRightInd w:val="0"/>
        <w:spacing w:after="0" w:line="240" w:lineRule="auto"/>
        <w:rPr>
          <w:rFonts w:ascii="Calibri" w:hAnsi="Calibri" w:cs="Calibri"/>
          <w:sz w:val="24"/>
          <w:szCs w:val="24"/>
        </w:rPr>
      </w:pPr>
      <w:r w:rsidRPr="000D1A51">
        <w:rPr>
          <w:rFonts w:ascii="Calibri" w:hAnsi="Calibri" w:cs="Calibri"/>
          <w:sz w:val="24"/>
          <w:szCs w:val="24"/>
        </w:rPr>
        <w:t xml:space="preserve">Il problema </w:t>
      </w:r>
      <w:r w:rsidR="00AA4093">
        <w:rPr>
          <w:rFonts w:ascii="Calibri" w:hAnsi="Calibri" w:cs="Calibri"/>
          <w:sz w:val="24"/>
          <w:szCs w:val="24"/>
        </w:rPr>
        <w:t>sussiste quando la richiesta di cibo aumenta tramite abbuffate, o negazione completa di assunzione di qualsiasi genere di cibo. Questo può portare il soggetto stesso a cadere in una vera e propria malattia depressiva e può portare a condizionare</w:t>
      </w:r>
      <w:r w:rsidRPr="000D1A51">
        <w:rPr>
          <w:rFonts w:ascii="Calibri" w:hAnsi="Calibri" w:cs="Calibri"/>
          <w:sz w:val="24"/>
          <w:szCs w:val="24"/>
        </w:rPr>
        <w:t xml:space="preserve"> in modo significativo gli altri ambiti della</w:t>
      </w:r>
      <w:r w:rsidR="00E9400E">
        <w:rPr>
          <w:rFonts w:ascii="Calibri" w:hAnsi="Calibri" w:cs="Calibri"/>
          <w:sz w:val="24"/>
          <w:szCs w:val="24"/>
        </w:rPr>
        <w:t xml:space="preserve"> </w:t>
      </w:r>
      <w:r w:rsidRPr="000D1A51">
        <w:rPr>
          <w:rFonts w:ascii="Calibri" w:hAnsi="Calibri" w:cs="Calibri"/>
          <w:sz w:val="24"/>
          <w:szCs w:val="24"/>
        </w:rPr>
        <w:t>propria vita (la famiglia, il lavoro, il tempo libero).</w:t>
      </w:r>
    </w:p>
    <w:p w:rsidR="000D1A51" w:rsidRPr="000D1A51" w:rsidRDefault="000D1A51" w:rsidP="000D1A51">
      <w:pPr>
        <w:autoSpaceDE w:val="0"/>
        <w:autoSpaceDN w:val="0"/>
        <w:adjustRightInd w:val="0"/>
        <w:spacing w:after="0" w:line="240" w:lineRule="auto"/>
        <w:rPr>
          <w:rFonts w:ascii="Calibri" w:hAnsi="Calibri" w:cs="Calibri"/>
          <w:sz w:val="24"/>
          <w:szCs w:val="24"/>
        </w:rPr>
      </w:pPr>
      <w:r w:rsidRPr="000D1A51">
        <w:rPr>
          <w:rFonts w:ascii="Calibri" w:hAnsi="Calibri" w:cs="Calibri"/>
          <w:sz w:val="24"/>
          <w:szCs w:val="24"/>
        </w:rPr>
        <w:t xml:space="preserve">Spesso il </w:t>
      </w:r>
      <w:r w:rsidR="00AA4093">
        <w:rPr>
          <w:rFonts w:ascii="Calibri" w:hAnsi="Calibri" w:cs="Calibri"/>
          <w:sz w:val="24"/>
          <w:szCs w:val="24"/>
        </w:rPr>
        <w:t>soggetto</w:t>
      </w:r>
      <w:r w:rsidRPr="000D1A51">
        <w:rPr>
          <w:rFonts w:ascii="Calibri" w:hAnsi="Calibri" w:cs="Calibri"/>
          <w:sz w:val="24"/>
          <w:szCs w:val="24"/>
        </w:rPr>
        <w:t xml:space="preserve"> non ha la consapevolezza di avere un problema, ma il problema c'è.</w:t>
      </w:r>
    </w:p>
    <w:p w:rsidR="000D1A51" w:rsidRPr="000D1A51" w:rsidRDefault="000D1A51" w:rsidP="000D1A51">
      <w:pPr>
        <w:autoSpaceDE w:val="0"/>
        <w:autoSpaceDN w:val="0"/>
        <w:adjustRightInd w:val="0"/>
        <w:spacing w:after="0" w:line="240" w:lineRule="auto"/>
        <w:rPr>
          <w:rFonts w:ascii="Calibri" w:hAnsi="Calibri" w:cs="Calibri"/>
          <w:sz w:val="24"/>
          <w:szCs w:val="24"/>
        </w:rPr>
      </w:pPr>
      <w:r w:rsidRPr="000D1A51">
        <w:rPr>
          <w:rFonts w:ascii="Calibri" w:hAnsi="Calibri" w:cs="Calibri"/>
          <w:sz w:val="24"/>
          <w:szCs w:val="24"/>
        </w:rPr>
        <w:t>Ma si può individuare un pr</w:t>
      </w:r>
      <w:r w:rsidR="00AA4093">
        <w:rPr>
          <w:rFonts w:ascii="Calibri" w:hAnsi="Calibri" w:cs="Calibri"/>
          <w:sz w:val="24"/>
          <w:szCs w:val="24"/>
        </w:rPr>
        <w:t>ofilo del soggetto più incline ad andar incontro a disturbi alimentari</w:t>
      </w:r>
      <w:r w:rsidRPr="000D1A51">
        <w:rPr>
          <w:rFonts w:ascii="Calibri" w:hAnsi="Calibri" w:cs="Calibri"/>
          <w:sz w:val="24"/>
          <w:szCs w:val="24"/>
        </w:rPr>
        <w:t>? L'ambiente</w:t>
      </w:r>
      <w:r w:rsidR="00E9400E">
        <w:rPr>
          <w:rFonts w:ascii="Calibri" w:hAnsi="Calibri" w:cs="Calibri"/>
          <w:sz w:val="24"/>
          <w:szCs w:val="24"/>
        </w:rPr>
        <w:t xml:space="preserve"> </w:t>
      </w:r>
      <w:r w:rsidRPr="000D1A51">
        <w:rPr>
          <w:rFonts w:ascii="Calibri" w:hAnsi="Calibri" w:cs="Calibri"/>
          <w:sz w:val="24"/>
          <w:szCs w:val="24"/>
        </w:rPr>
        <w:t xml:space="preserve">sociale e familiare, il suo grado </w:t>
      </w:r>
      <w:r w:rsidR="007455CB" w:rsidRPr="000D1A51">
        <w:rPr>
          <w:rFonts w:ascii="Calibri" w:hAnsi="Calibri" w:cs="Calibri"/>
          <w:sz w:val="24"/>
          <w:szCs w:val="24"/>
        </w:rPr>
        <w:t>d’</w:t>
      </w:r>
      <w:r w:rsidRPr="000D1A51">
        <w:rPr>
          <w:rFonts w:ascii="Calibri" w:hAnsi="Calibri" w:cs="Calibri"/>
          <w:sz w:val="24"/>
          <w:szCs w:val="24"/>
        </w:rPr>
        <w:t>istruzione, sono fattori che possono incidere sull'insorgere della</w:t>
      </w:r>
      <w:r w:rsidR="00E9400E">
        <w:rPr>
          <w:rFonts w:ascii="Calibri" w:hAnsi="Calibri" w:cs="Calibri"/>
          <w:sz w:val="24"/>
          <w:szCs w:val="24"/>
        </w:rPr>
        <w:t xml:space="preserve"> </w:t>
      </w:r>
      <w:r w:rsidRPr="000D1A51">
        <w:rPr>
          <w:rFonts w:ascii="Calibri" w:hAnsi="Calibri" w:cs="Calibri"/>
          <w:sz w:val="24"/>
          <w:szCs w:val="24"/>
        </w:rPr>
        <w:t>malattia?</w:t>
      </w:r>
    </w:p>
    <w:p w:rsidR="000D1A51" w:rsidRDefault="000D1A51" w:rsidP="000D1A51">
      <w:r w:rsidRPr="000D1A51">
        <w:rPr>
          <w:rFonts w:ascii="Calibri" w:hAnsi="Calibri" w:cs="Calibri"/>
          <w:sz w:val="24"/>
          <w:szCs w:val="24"/>
        </w:rPr>
        <w:t>Il campo di indagine della nostra ricerca prova a dare una risposta a questi quesiti.</w:t>
      </w:r>
    </w:p>
    <w:p w:rsidR="000D1A51" w:rsidRDefault="000D1A51" w:rsidP="000D1A51"/>
    <w:p w:rsidR="000D1A51" w:rsidRDefault="000D1A51" w:rsidP="000D1A51"/>
    <w:p w:rsidR="000D1A51" w:rsidRDefault="000D1A51" w:rsidP="000D1A51"/>
    <w:p w:rsidR="000D1A51" w:rsidRDefault="000D1A51" w:rsidP="000D1A51"/>
    <w:p w:rsidR="000D1A51" w:rsidRDefault="000D1A51" w:rsidP="000D1A51"/>
    <w:p w:rsidR="000D1A51" w:rsidRDefault="000D1A51" w:rsidP="000D1A51"/>
    <w:p w:rsidR="000D1A51" w:rsidRDefault="000D1A51" w:rsidP="000D1A51"/>
    <w:p w:rsidR="000D1A51" w:rsidRDefault="000D1A51" w:rsidP="000D1A51"/>
    <w:p w:rsidR="000D1A51" w:rsidRDefault="000D1A51" w:rsidP="000D1A51"/>
    <w:p w:rsidR="000D1A51" w:rsidRDefault="000D1A51" w:rsidP="000D1A51"/>
    <w:p w:rsidR="000D1A51" w:rsidRDefault="000D1A51" w:rsidP="000D1A51"/>
    <w:p w:rsidR="000D1A51" w:rsidRDefault="00AA4093" w:rsidP="00AA4093">
      <w:pPr>
        <w:pStyle w:val="Titolo1"/>
        <w:numPr>
          <w:ilvl w:val="0"/>
          <w:numId w:val="10"/>
        </w:numPr>
      </w:pPr>
      <w:bookmarkStart w:id="2" w:name="_Toc422074497"/>
      <w:r>
        <w:lastRenderedPageBreak/>
        <w:t>Identificazione del tema di ricerca</w:t>
      </w:r>
      <w:bookmarkEnd w:id="2"/>
    </w:p>
    <w:p w:rsidR="00430C92" w:rsidRPr="00430C92" w:rsidRDefault="00430C92" w:rsidP="00430C92"/>
    <w:p w:rsidR="00AA4093" w:rsidRPr="00430C92" w:rsidRDefault="00AA4093" w:rsidP="00AA4093">
      <w:pPr>
        <w:rPr>
          <w:sz w:val="24"/>
          <w:szCs w:val="24"/>
        </w:rPr>
      </w:pPr>
      <w:r>
        <w:rPr>
          <w:sz w:val="24"/>
          <w:szCs w:val="24"/>
        </w:rPr>
        <w:t>I d</w:t>
      </w:r>
      <w:r w:rsidRPr="00AA4093">
        <w:rPr>
          <w:sz w:val="24"/>
          <w:szCs w:val="24"/>
        </w:rPr>
        <w:t xml:space="preserve">isturbi dell’alimentazione e </w:t>
      </w:r>
      <w:r>
        <w:rPr>
          <w:sz w:val="24"/>
          <w:szCs w:val="24"/>
        </w:rPr>
        <w:t xml:space="preserve">analizzati in </w:t>
      </w:r>
      <w:r w:rsidRPr="00AA4093">
        <w:rPr>
          <w:sz w:val="24"/>
          <w:szCs w:val="24"/>
        </w:rPr>
        <w:t>ambito socio-economico</w:t>
      </w:r>
    </w:p>
    <w:p w:rsidR="00AA4093" w:rsidRDefault="00AA4093" w:rsidP="00AA4093">
      <w:pPr>
        <w:pStyle w:val="Titolo1"/>
        <w:numPr>
          <w:ilvl w:val="0"/>
          <w:numId w:val="10"/>
        </w:numPr>
      </w:pPr>
      <w:bookmarkStart w:id="3" w:name="_Toc422074498"/>
      <w:r>
        <w:t>Identificazione del problema di ricerca</w:t>
      </w:r>
      <w:bookmarkEnd w:id="3"/>
    </w:p>
    <w:p w:rsidR="00AA4093" w:rsidRPr="00AA4093" w:rsidRDefault="00AA4093" w:rsidP="00AA4093"/>
    <w:p w:rsidR="00E10347" w:rsidRDefault="00E10347" w:rsidP="00AA4093">
      <w:pPr>
        <w:rPr>
          <w:sz w:val="24"/>
          <w:szCs w:val="24"/>
        </w:rPr>
      </w:pPr>
      <w:r w:rsidRPr="00AA4093">
        <w:rPr>
          <w:sz w:val="24"/>
          <w:szCs w:val="24"/>
        </w:rPr>
        <w:t>Vi è relazione tra fattori socio-economici e disturbi dell’alimentazione?</w:t>
      </w:r>
    </w:p>
    <w:p w:rsidR="00AA4093" w:rsidRDefault="00430C92" w:rsidP="00430C92">
      <w:pPr>
        <w:pStyle w:val="Titolo1"/>
        <w:numPr>
          <w:ilvl w:val="0"/>
          <w:numId w:val="10"/>
        </w:numPr>
      </w:pPr>
      <w:bookmarkStart w:id="4" w:name="_Toc422074499"/>
      <w:r>
        <w:t>Definizione dell'obiettivo di ricerca</w:t>
      </w:r>
      <w:bookmarkEnd w:id="4"/>
    </w:p>
    <w:p w:rsidR="00430C92" w:rsidRPr="00430C92" w:rsidRDefault="00430C92" w:rsidP="00430C92"/>
    <w:p w:rsidR="00430C92" w:rsidRPr="00430C92" w:rsidRDefault="00430C92" w:rsidP="00430C92">
      <w:pPr>
        <w:rPr>
          <w:sz w:val="24"/>
          <w:szCs w:val="24"/>
        </w:rPr>
      </w:pPr>
      <w:r>
        <w:rPr>
          <w:sz w:val="24"/>
          <w:szCs w:val="24"/>
        </w:rPr>
        <w:t xml:space="preserve">L’intento di questa ricerca empirica </w:t>
      </w:r>
      <w:r w:rsidRPr="00430C92">
        <w:rPr>
          <w:sz w:val="24"/>
          <w:szCs w:val="24"/>
        </w:rPr>
        <w:t>è stabilire la relazione tra le condizioni socio economiche e lo sviluppo di un disturbo alimentare</w:t>
      </w:r>
    </w:p>
    <w:p w:rsidR="00430C92" w:rsidRDefault="00430C92" w:rsidP="00430C92">
      <w:pPr>
        <w:pStyle w:val="Titolo1"/>
        <w:numPr>
          <w:ilvl w:val="0"/>
          <w:numId w:val="10"/>
        </w:numPr>
      </w:pPr>
      <w:bookmarkStart w:id="5" w:name="_Toc422074500"/>
      <w:r>
        <w:t>Costruzione del quadro teorico</w:t>
      </w:r>
      <w:bookmarkEnd w:id="5"/>
    </w:p>
    <w:p w:rsidR="00430C92" w:rsidRPr="00430C92" w:rsidRDefault="00430C92" w:rsidP="00430C92"/>
    <w:p w:rsidR="00430C92" w:rsidRDefault="00430C92" w:rsidP="00EF2D50">
      <w:pPr>
        <w:rPr>
          <w:rFonts w:ascii="Calibri" w:hAnsi="Calibri" w:cs="Calibri"/>
          <w:sz w:val="24"/>
          <w:szCs w:val="24"/>
        </w:rPr>
      </w:pPr>
      <w:r w:rsidRPr="00430C92">
        <w:rPr>
          <w:rFonts w:ascii="Calibri" w:hAnsi="Calibri" w:cs="Calibri"/>
          <w:sz w:val="24"/>
          <w:szCs w:val="24"/>
        </w:rPr>
        <w:t xml:space="preserve">Lo spunto principale per lo sviluppo della nostra ricerca è venuto analizzando due diversi articoli </w:t>
      </w:r>
      <w:r>
        <w:rPr>
          <w:rFonts w:ascii="Calibri" w:hAnsi="Calibri" w:cs="Calibri"/>
          <w:sz w:val="24"/>
          <w:szCs w:val="24"/>
        </w:rPr>
        <w:t>su disturbi alimentari differenti: “</w:t>
      </w:r>
      <w:r w:rsidRPr="00430C92">
        <w:rPr>
          <w:sz w:val="24"/>
          <w:szCs w:val="24"/>
        </w:rPr>
        <w:t>Prevenzione dell’obesità e dei disturbi dell’alimentazione: una considerazione sui fattori di rischio condivisi</w:t>
      </w:r>
      <w:r>
        <w:rPr>
          <w:sz w:val="24"/>
          <w:szCs w:val="24"/>
        </w:rPr>
        <w:t>”</w:t>
      </w:r>
      <w:r w:rsidRPr="00430C92">
        <w:rPr>
          <w:sz w:val="24"/>
          <w:szCs w:val="24"/>
        </w:rPr>
        <w:t xml:space="preserve"> a cura di Massimiliano Sartirana e Riccardo Dalle Grave, </w:t>
      </w:r>
      <w:proofErr w:type="spellStart"/>
      <w:r w:rsidRPr="00430C92">
        <w:rPr>
          <w:sz w:val="24"/>
          <w:szCs w:val="24"/>
        </w:rPr>
        <w:t>Aidap</w:t>
      </w:r>
      <w:proofErr w:type="spellEnd"/>
      <w:r w:rsidRPr="00430C92">
        <w:rPr>
          <w:sz w:val="24"/>
          <w:szCs w:val="24"/>
        </w:rPr>
        <w:t>, Verona</w:t>
      </w:r>
      <w:r>
        <w:rPr>
          <w:sz w:val="24"/>
          <w:szCs w:val="24"/>
        </w:rPr>
        <w:t>; “</w:t>
      </w:r>
      <w:r w:rsidRPr="00430C92">
        <w:rPr>
          <w:sz w:val="24"/>
          <w:szCs w:val="24"/>
        </w:rPr>
        <w:t>Fattori socio-culturali nello sviluppo dei disturbi dell’alimentazione</w:t>
      </w:r>
      <w:r>
        <w:rPr>
          <w:sz w:val="24"/>
          <w:szCs w:val="24"/>
        </w:rPr>
        <w:t>”</w:t>
      </w:r>
      <w:r w:rsidRPr="00430C92">
        <w:rPr>
          <w:sz w:val="24"/>
          <w:szCs w:val="24"/>
        </w:rPr>
        <w:t xml:space="preserve"> a cura di Francesca Zoppi, </w:t>
      </w:r>
      <w:proofErr w:type="spellStart"/>
      <w:r w:rsidRPr="00430C92">
        <w:rPr>
          <w:sz w:val="24"/>
          <w:szCs w:val="24"/>
        </w:rPr>
        <w:t>Aidap</w:t>
      </w:r>
      <w:proofErr w:type="spellEnd"/>
      <w:r w:rsidRPr="00430C92">
        <w:rPr>
          <w:sz w:val="24"/>
          <w:szCs w:val="24"/>
        </w:rPr>
        <w:t>, Verona</w:t>
      </w:r>
      <w:r w:rsidR="00717C79">
        <w:rPr>
          <w:sz w:val="24"/>
          <w:szCs w:val="24"/>
        </w:rPr>
        <w:t>.</w:t>
      </w:r>
      <w:r w:rsidR="00717C79">
        <w:rPr>
          <w:sz w:val="24"/>
          <w:szCs w:val="24"/>
        </w:rPr>
        <w:br/>
      </w:r>
      <w:r>
        <w:rPr>
          <w:rFonts w:ascii="Calibri" w:hAnsi="Calibri" w:cs="Calibri"/>
          <w:sz w:val="24"/>
          <w:szCs w:val="24"/>
        </w:rPr>
        <w:t xml:space="preserve">Il rapporto </w:t>
      </w:r>
      <w:r w:rsidR="00717C79">
        <w:rPr>
          <w:rFonts w:ascii="Calibri" w:hAnsi="Calibri" w:cs="Calibri"/>
          <w:sz w:val="24"/>
          <w:szCs w:val="24"/>
        </w:rPr>
        <w:t xml:space="preserve">dei due articoli </w:t>
      </w:r>
      <w:r>
        <w:rPr>
          <w:rFonts w:ascii="Calibri" w:hAnsi="Calibri" w:cs="Calibri"/>
          <w:sz w:val="24"/>
          <w:szCs w:val="24"/>
        </w:rPr>
        <w:t xml:space="preserve">cerca di </w:t>
      </w:r>
      <w:r w:rsidR="00717C79">
        <w:rPr>
          <w:rFonts w:ascii="Calibri" w:hAnsi="Calibri" w:cs="Calibri"/>
          <w:sz w:val="24"/>
          <w:szCs w:val="24"/>
        </w:rPr>
        <w:t>rendere più chiaro e accessi</w:t>
      </w:r>
      <w:r w:rsidR="00EF2D50">
        <w:rPr>
          <w:rFonts w:ascii="Calibri" w:hAnsi="Calibri" w:cs="Calibri"/>
          <w:sz w:val="24"/>
          <w:szCs w:val="24"/>
        </w:rPr>
        <w:t>bile a tutti scoprire quali siano</w:t>
      </w:r>
      <w:r w:rsidR="00717C79">
        <w:rPr>
          <w:rFonts w:ascii="Calibri" w:hAnsi="Calibri" w:cs="Calibri"/>
          <w:sz w:val="24"/>
          <w:szCs w:val="24"/>
        </w:rPr>
        <w:t xml:space="preserve"> i disturbi dell’alimentazione </w:t>
      </w:r>
      <w:r w:rsidR="00EF2D50">
        <w:rPr>
          <w:rFonts w:ascii="Calibri" w:hAnsi="Calibri" w:cs="Calibri"/>
          <w:sz w:val="24"/>
          <w:szCs w:val="24"/>
        </w:rPr>
        <w:t xml:space="preserve">analizzando e descrivendo le diverse tematiche. Utilizzando </w:t>
      </w:r>
      <w:r>
        <w:rPr>
          <w:rFonts w:ascii="Calibri" w:hAnsi="Calibri" w:cs="Calibri"/>
          <w:sz w:val="24"/>
          <w:szCs w:val="24"/>
        </w:rPr>
        <w:t>i meccanismi fisiopatologici, le vulnerabilità e le evidenze</w:t>
      </w:r>
      <w:r w:rsidR="009E58A3">
        <w:rPr>
          <w:rFonts w:ascii="Calibri" w:hAnsi="Calibri" w:cs="Calibri"/>
          <w:sz w:val="24"/>
          <w:szCs w:val="24"/>
        </w:rPr>
        <w:t xml:space="preserve"> </w:t>
      </w:r>
      <w:r>
        <w:rPr>
          <w:rFonts w:ascii="Calibri" w:hAnsi="Calibri" w:cs="Calibri"/>
          <w:sz w:val="24"/>
          <w:szCs w:val="24"/>
        </w:rPr>
        <w:t>scientifiche per la prevenzione, cura e riabilitazione</w:t>
      </w:r>
      <w:r w:rsidR="00EF2D50">
        <w:rPr>
          <w:rFonts w:ascii="Calibri" w:hAnsi="Calibri" w:cs="Calibri"/>
          <w:sz w:val="24"/>
          <w:szCs w:val="24"/>
        </w:rPr>
        <w:t xml:space="preserve"> delle persone che hanno disturbi dell’alimentazione.</w:t>
      </w:r>
    </w:p>
    <w:p w:rsidR="00430C92" w:rsidRPr="00430C92" w:rsidRDefault="00430C92" w:rsidP="00EF2D50">
      <w:pPr>
        <w:autoSpaceDE w:val="0"/>
        <w:autoSpaceDN w:val="0"/>
        <w:adjustRightInd w:val="0"/>
        <w:spacing w:after="0" w:line="240" w:lineRule="auto"/>
        <w:rPr>
          <w:sz w:val="24"/>
          <w:szCs w:val="24"/>
        </w:rPr>
      </w:pPr>
      <w:r>
        <w:rPr>
          <w:rFonts w:ascii="Calibri" w:hAnsi="Calibri" w:cs="Calibri"/>
          <w:sz w:val="24"/>
          <w:szCs w:val="24"/>
        </w:rPr>
        <w:t>Ciò che interessa ai</w:t>
      </w:r>
      <w:r w:rsidR="00EF2D50">
        <w:rPr>
          <w:rFonts w:ascii="Calibri" w:hAnsi="Calibri" w:cs="Calibri"/>
          <w:sz w:val="24"/>
          <w:szCs w:val="24"/>
        </w:rPr>
        <w:t xml:space="preserve"> fini della nostra ricerca sono </w:t>
      </w:r>
      <w:r w:rsidRPr="00430C92">
        <w:rPr>
          <w:sz w:val="24"/>
          <w:szCs w:val="24"/>
        </w:rPr>
        <w:t xml:space="preserve">alcuni studi </w:t>
      </w:r>
      <w:r w:rsidR="00045198">
        <w:rPr>
          <w:sz w:val="24"/>
          <w:szCs w:val="24"/>
        </w:rPr>
        <w:t>su</w:t>
      </w:r>
      <w:r w:rsidRPr="00430C92">
        <w:rPr>
          <w:sz w:val="24"/>
          <w:szCs w:val="24"/>
        </w:rPr>
        <w:t xml:space="preserve"> fattori socio-culturali </w:t>
      </w:r>
      <w:r w:rsidR="00045198">
        <w:rPr>
          <w:sz w:val="24"/>
          <w:szCs w:val="24"/>
        </w:rPr>
        <w:t xml:space="preserve">che </w:t>
      </w:r>
      <w:r w:rsidRPr="00430C92">
        <w:rPr>
          <w:sz w:val="24"/>
          <w:szCs w:val="24"/>
        </w:rPr>
        <w:t>possono essere alla base e determinanti nello sviluppo di disturbi del comportamento alimentare, si parla quindi di anoressia nervosa (AN), bulimia e obesità, che hanno trovato maggiore incremento negli ultimi cinquant’anni nei paesi economicamente più sviluppati e maggiormente sottoposti all’influenza di messaggi quotidiani forvianti. L’anoressia nervosa è il disturbo che da molti anni a questa parte, sta diventando una delle piaghe sociali della nostra società, colpisce principalme</w:t>
      </w:r>
      <w:r w:rsidR="00FF06D1">
        <w:rPr>
          <w:sz w:val="24"/>
          <w:szCs w:val="24"/>
        </w:rPr>
        <w:t>nte le ragazze adolescenti appar</w:t>
      </w:r>
      <w:r w:rsidRPr="00430C92">
        <w:rPr>
          <w:sz w:val="24"/>
          <w:szCs w:val="24"/>
        </w:rPr>
        <w:t>ten</w:t>
      </w:r>
      <w:r w:rsidR="00FF06D1">
        <w:rPr>
          <w:sz w:val="24"/>
          <w:szCs w:val="24"/>
        </w:rPr>
        <w:t>en</w:t>
      </w:r>
      <w:r w:rsidRPr="00430C92">
        <w:rPr>
          <w:sz w:val="24"/>
          <w:szCs w:val="24"/>
        </w:rPr>
        <w:t xml:space="preserve">ti a classi sociali di livello </w:t>
      </w:r>
      <w:r w:rsidR="00A767F5" w:rsidRPr="00430C92">
        <w:rPr>
          <w:sz w:val="24"/>
          <w:szCs w:val="24"/>
        </w:rPr>
        <w:t>medio - alto</w:t>
      </w:r>
      <w:r w:rsidRPr="00430C92">
        <w:rPr>
          <w:sz w:val="24"/>
          <w:szCs w:val="24"/>
        </w:rPr>
        <w:t xml:space="preserve">. </w:t>
      </w:r>
      <w:r w:rsidRPr="00430C92">
        <w:rPr>
          <w:sz w:val="24"/>
          <w:szCs w:val="24"/>
        </w:rPr>
        <w:br/>
        <w:t>I fattori socio-culturali che favoriscono l’insorgere di questa problematica possono essere:</w:t>
      </w:r>
    </w:p>
    <w:p w:rsidR="00430C92" w:rsidRPr="00AA4093" w:rsidRDefault="00430C92" w:rsidP="00430C92">
      <w:pPr>
        <w:pStyle w:val="Paragrafoelenco"/>
        <w:numPr>
          <w:ilvl w:val="0"/>
          <w:numId w:val="5"/>
        </w:numPr>
        <w:spacing w:line="256" w:lineRule="auto"/>
        <w:rPr>
          <w:sz w:val="24"/>
          <w:szCs w:val="24"/>
        </w:rPr>
      </w:pPr>
      <w:r w:rsidRPr="00AA4093">
        <w:rPr>
          <w:sz w:val="24"/>
          <w:szCs w:val="24"/>
        </w:rPr>
        <w:t>La famiglia di origine</w:t>
      </w:r>
    </w:p>
    <w:p w:rsidR="00430C92" w:rsidRPr="00AA4093" w:rsidRDefault="00430C92" w:rsidP="00430C92">
      <w:pPr>
        <w:pStyle w:val="Paragrafoelenco"/>
        <w:numPr>
          <w:ilvl w:val="0"/>
          <w:numId w:val="5"/>
        </w:numPr>
        <w:spacing w:line="256" w:lineRule="auto"/>
        <w:rPr>
          <w:sz w:val="24"/>
          <w:szCs w:val="24"/>
        </w:rPr>
      </w:pPr>
      <w:r w:rsidRPr="00AA4093">
        <w:rPr>
          <w:sz w:val="24"/>
          <w:szCs w:val="24"/>
        </w:rPr>
        <w:t xml:space="preserve">Esaltazione dell’ideale estetico di magrezza </w:t>
      </w:r>
    </w:p>
    <w:p w:rsidR="00430C92" w:rsidRPr="00AA4093" w:rsidRDefault="00430C92" w:rsidP="00430C92">
      <w:pPr>
        <w:pStyle w:val="Paragrafoelenco"/>
        <w:numPr>
          <w:ilvl w:val="0"/>
          <w:numId w:val="5"/>
        </w:numPr>
        <w:spacing w:line="256" w:lineRule="auto"/>
        <w:rPr>
          <w:sz w:val="24"/>
          <w:szCs w:val="24"/>
        </w:rPr>
      </w:pPr>
      <w:r w:rsidRPr="00AA4093">
        <w:rPr>
          <w:sz w:val="24"/>
          <w:szCs w:val="24"/>
        </w:rPr>
        <w:t>Le reti sociali</w:t>
      </w:r>
    </w:p>
    <w:p w:rsidR="00430C92" w:rsidRPr="00AA4093" w:rsidRDefault="00430C92" w:rsidP="00430C92">
      <w:pPr>
        <w:pStyle w:val="Paragrafoelenco"/>
        <w:numPr>
          <w:ilvl w:val="0"/>
          <w:numId w:val="5"/>
        </w:numPr>
        <w:spacing w:line="256" w:lineRule="auto"/>
        <w:rPr>
          <w:sz w:val="24"/>
          <w:szCs w:val="24"/>
        </w:rPr>
      </w:pPr>
      <w:r w:rsidRPr="00AA4093">
        <w:rPr>
          <w:sz w:val="24"/>
          <w:szCs w:val="24"/>
        </w:rPr>
        <w:t xml:space="preserve"> Momenti di scherno aventi come oggetto la forma fisica</w:t>
      </w:r>
    </w:p>
    <w:p w:rsidR="00430C92" w:rsidRPr="00AA4093" w:rsidRDefault="00430C92" w:rsidP="00430C92">
      <w:pPr>
        <w:pStyle w:val="Paragrafoelenco"/>
        <w:numPr>
          <w:ilvl w:val="0"/>
          <w:numId w:val="5"/>
        </w:numPr>
        <w:spacing w:line="256" w:lineRule="auto"/>
        <w:rPr>
          <w:sz w:val="24"/>
          <w:szCs w:val="24"/>
        </w:rPr>
      </w:pPr>
      <w:r w:rsidRPr="00AA4093">
        <w:rPr>
          <w:sz w:val="24"/>
          <w:szCs w:val="24"/>
        </w:rPr>
        <w:t>I media</w:t>
      </w:r>
    </w:p>
    <w:p w:rsidR="00430C92" w:rsidRPr="00AA4093" w:rsidRDefault="00430C92" w:rsidP="00430C92">
      <w:pPr>
        <w:rPr>
          <w:sz w:val="24"/>
          <w:szCs w:val="24"/>
        </w:rPr>
      </w:pPr>
      <w:r w:rsidRPr="00AA4093">
        <w:rPr>
          <w:sz w:val="24"/>
          <w:szCs w:val="24"/>
        </w:rPr>
        <w:t xml:space="preserve">Analizzando ogni fattore si può riscontrare che la famiglia d’origine ha un ruolo rilevante nel rinforzare ed esaltare l’immagine di perfezione fisica incentrata su una magrezza estrema, spesso incoraggiata dai modelli proposti nelle riviste di moda. Infatti studi hanno dimostrato che le modelle raffigurate e fotografate nelle riviste patinate, hanno progressivamente diminuito nel </w:t>
      </w:r>
      <w:r w:rsidRPr="00AA4093">
        <w:rPr>
          <w:sz w:val="24"/>
          <w:szCs w:val="24"/>
        </w:rPr>
        <w:lastRenderedPageBreak/>
        <w:t>corso degli ultimi decenni il proprio peso corporeo con un’evidente riduzione del INDICE DI MASSA CORPOREA (I.M.C.). Altro fattore pregnante nello sviluppo dell’Anoressia Nervosa riguarda le reti sociali a cui appartengono atlet</w:t>
      </w:r>
      <w:r w:rsidR="00437005">
        <w:rPr>
          <w:sz w:val="24"/>
          <w:szCs w:val="24"/>
        </w:rPr>
        <w:t>i e amanti dello sport come la d</w:t>
      </w:r>
      <w:r w:rsidRPr="00AA4093">
        <w:rPr>
          <w:sz w:val="24"/>
          <w:szCs w:val="24"/>
        </w:rPr>
        <w:t xml:space="preserve">anza che stimolano e incentivano la competitività; anche con il rischio di danneggiare la propria salute. Questa componente è particolarmente pericolosa quando persuade a raggiungere un’ideale di perfezione incentrato su una ricerca spasmodica della magrezza eccessiva.  </w:t>
      </w:r>
      <w:r w:rsidRPr="00AA4093">
        <w:rPr>
          <w:sz w:val="24"/>
          <w:szCs w:val="24"/>
        </w:rPr>
        <w:br/>
        <w:t xml:space="preserve">Notevole influenza viene anche esercitata da altri fattori socio-culturali le frequenti derisioni da parte da coetanei e non, che a lungo termine stimolano una sensazione di insoddisfazione corporea, legata all’immagine del </w:t>
      </w:r>
      <w:r w:rsidR="00437005" w:rsidRPr="00AA4093">
        <w:rPr>
          <w:sz w:val="24"/>
          <w:szCs w:val="24"/>
        </w:rPr>
        <w:t>sé</w:t>
      </w:r>
      <w:r w:rsidRPr="00AA4093">
        <w:rPr>
          <w:sz w:val="24"/>
          <w:szCs w:val="24"/>
        </w:rPr>
        <w:t>. Altro ruolo determinante viene ‘’</w:t>
      </w:r>
      <w:proofErr w:type="spellStart"/>
      <w:r w:rsidRPr="00AA4093">
        <w:rPr>
          <w:sz w:val="24"/>
          <w:szCs w:val="24"/>
        </w:rPr>
        <w:t>impersonificato</w:t>
      </w:r>
      <w:proofErr w:type="spellEnd"/>
      <w:r w:rsidRPr="00AA4093">
        <w:rPr>
          <w:sz w:val="24"/>
          <w:szCs w:val="24"/>
        </w:rPr>
        <w:t>’’ dai mezzi di comunicazione di massa quali giornali, televisione, pubblicità, social-network, blog e programmi radiofonici che fomentano ulteriormente il valore positivo associato alla magrezza eccessiva, con il conseguente sviluppo di immagini corporee negative. Le persone così fomentate e fragili psicologicamente si prefiggono pertanto un obiettivo irraggiungibile di magrezza, per il conseguimento ricorrono a drastiche diete ‘’FAI DA TE’’. Esiste però anche un rovescio della medaglia, infatti se da un lato porta ad un conseguimento dell</w:t>
      </w:r>
      <w:r w:rsidR="00BB00F5" w:rsidRPr="00AA4093">
        <w:rPr>
          <w:sz w:val="24"/>
          <w:szCs w:val="24"/>
        </w:rPr>
        <w:t>’</w:t>
      </w:r>
      <w:r w:rsidR="00BB00F5">
        <w:rPr>
          <w:sz w:val="24"/>
          <w:szCs w:val="24"/>
        </w:rPr>
        <w:t>”</w:t>
      </w:r>
      <w:r w:rsidR="00BB00F5" w:rsidRPr="00AA4093">
        <w:rPr>
          <w:sz w:val="24"/>
          <w:szCs w:val="24"/>
        </w:rPr>
        <w:t xml:space="preserve"> ideale</w:t>
      </w:r>
      <w:r w:rsidRPr="00AA4093">
        <w:rPr>
          <w:sz w:val="24"/>
          <w:szCs w:val="24"/>
        </w:rPr>
        <w:t xml:space="preserve"> magro</w:t>
      </w:r>
      <w:r w:rsidR="00437005">
        <w:rPr>
          <w:sz w:val="24"/>
          <w:szCs w:val="24"/>
        </w:rPr>
        <w:t>”</w:t>
      </w:r>
      <w:r w:rsidRPr="00AA4093">
        <w:rPr>
          <w:sz w:val="24"/>
          <w:szCs w:val="24"/>
        </w:rPr>
        <w:t xml:space="preserve"> di bellezza dall’altro porta una restrizione calorica prolungata nel tempo, che sfocia nell’abuso incontrollato di cibi più svariati. Il corpo chiede alimenti ad ogni ora del giorno e della notte, e quella mag</w:t>
      </w:r>
      <w:r w:rsidR="00437005">
        <w:rPr>
          <w:sz w:val="24"/>
          <w:szCs w:val="24"/>
        </w:rPr>
        <w:t>rezza tanto agognata può mutare</w:t>
      </w:r>
      <w:r w:rsidRPr="00AA4093">
        <w:rPr>
          <w:sz w:val="24"/>
          <w:szCs w:val="24"/>
        </w:rPr>
        <w:t xml:space="preserve"> in obesità. </w:t>
      </w:r>
    </w:p>
    <w:p w:rsidR="00430C92" w:rsidRPr="00AA4093" w:rsidRDefault="00430C92" w:rsidP="00430C92">
      <w:pPr>
        <w:rPr>
          <w:sz w:val="24"/>
          <w:szCs w:val="24"/>
        </w:rPr>
      </w:pPr>
      <w:r w:rsidRPr="00AA4093">
        <w:rPr>
          <w:sz w:val="24"/>
          <w:szCs w:val="24"/>
        </w:rPr>
        <w:t xml:space="preserve">Anche l’obesità va infatti annoverata tra i disturbi del comportamento alimentare, le prese in giro, già citate in precedenza, possono portare il soggetto a rifugiarsi in condotte alimentari incontrollate. Si rischia anche così l’effetto yo-yo ovvero si oscilla tra momenti di totale inappetenza a momenti di voracità incontrollata e totale. La dieta eccessiva si alterna ad una dieta estremamente riduttiva, ma questa dieta si rivela inefficace, perché va a rompere ogni legame con il controllo, inducendo così la persona malata a restrizioni cognitive e non caloriche. </w:t>
      </w:r>
      <w:r w:rsidRPr="00AA4093">
        <w:rPr>
          <w:sz w:val="24"/>
          <w:szCs w:val="24"/>
        </w:rPr>
        <w:br/>
        <w:t>Con restrizione cognitiva s’intende l’annullamento totale della vita sociale dell’individuo il quale pianifica la giornata in base a ciò che deve o non deve consumare, le calorie che possono o meno entrare nel suo corpo. È da considerare inoltre il deficit di sostanze nutritive che vengono a mancare, o in eccesso nel cervello, un esempio è il neurotrasmettitore della serotonina che se presente in bassa percentuale e per lungo tempo può portare il soggetto alla depressione.</w:t>
      </w:r>
    </w:p>
    <w:p w:rsidR="00430C92" w:rsidRPr="00AA4093" w:rsidRDefault="00430C92" w:rsidP="00430C92">
      <w:pPr>
        <w:rPr>
          <w:sz w:val="24"/>
          <w:szCs w:val="24"/>
        </w:rPr>
      </w:pPr>
      <w:r w:rsidRPr="00AA4093">
        <w:rPr>
          <w:sz w:val="24"/>
          <w:szCs w:val="24"/>
        </w:rPr>
        <w:t>Qui di seguito riportiamo alcune definizioni di alcuni termini presenti nel testo tratti dalla quinta edizione del MANUALE DIAGNOSTICO E STATISTICO DEL DISTURBI MENTALI (DSM-5):</w:t>
      </w:r>
    </w:p>
    <w:p w:rsidR="00430C92" w:rsidRPr="00AA4093" w:rsidRDefault="00430C92" w:rsidP="00430C92">
      <w:pPr>
        <w:pStyle w:val="Paragrafoelenco"/>
        <w:numPr>
          <w:ilvl w:val="0"/>
          <w:numId w:val="6"/>
        </w:numPr>
        <w:spacing w:line="256" w:lineRule="auto"/>
        <w:rPr>
          <w:sz w:val="24"/>
          <w:szCs w:val="24"/>
        </w:rPr>
      </w:pPr>
      <w:r w:rsidRPr="00AA4093">
        <w:rPr>
          <w:sz w:val="24"/>
          <w:szCs w:val="24"/>
        </w:rPr>
        <w:t>ANORESSIA NERVOSA: comporta la restrizione dell’apporto energetico relativo al fabbisogno alimentare, che induce un significativo basso peso, relativamente all’età, al genere e all’evoluzione dello sviluppo e alla salute fisica. Un significativo basso peso è definito come minore dell’85% della soglia prevista come appropriata. Un’altra caratteristica che determina la diagnosi di anoressia nervosa è l’intensa paura di aumentare di peso o di ingrassare ma anche un comportamento persistente che interferisce con l’aumento di peso, nonostante questo sia già significativamente basso.</w:t>
      </w:r>
      <w:r w:rsidRPr="00AA4093">
        <w:rPr>
          <w:sz w:val="24"/>
          <w:szCs w:val="24"/>
        </w:rPr>
        <w:br/>
        <w:t>Inoltre si riscontra una anomalia nel modo in cui è percepito il peso e la forma del proprio corpo che influisce sulla propria autostima e può anche produrre la perdita della capacità di valutare la gravità dell’attuale perdita di peso.</w:t>
      </w:r>
    </w:p>
    <w:p w:rsidR="00430C92" w:rsidRPr="00AA4093" w:rsidRDefault="00430C92" w:rsidP="00430C92">
      <w:pPr>
        <w:pStyle w:val="Paragrafoelenco"/>
        <w:numPr>
          <w:ilvl w:val="0"/>
          <w:numId w:val="6"/>
        </w:numPr>
        <w:spacing w:line="256" w:lineRule="auto"/>
        <w:rPr>
          <w:sz w:val="24"/>
          <w:szCs w:val="24"/>
        </w:rPr>
      </w:pPr>
      <w:r w:rsidRPr="00AA4093">
        <w:rPr>
          <w:sz w:val="24"/>
          <w:szCs w:val="24"/>
        </w:rPr>
        <w:lastRenderedPageBreak/>
        <w:t>BULIMIA: comporta ricorrenti abbuffate, caratterizzate da due aspetti fondamentali:</w:t>
      </w:r>
      <w:r w:rsidRPr="00AA4093">
        <w:rPr>
          <w:sz w:val="24"/>
          <w:szCs w:val="24"/>
        </w:rPr>
        <w:br/>
        <w:t xml:space="preserve">1. Mangiare, in un periodo di tempo circoscritto una quantità di cibo che è indiscutibilmente maggiore di quella che la maggior parte delle persone mangerebbe nello stesso periodo di tempo in circostanze simili. </w:t>
      </w:r>
      <w:r w:rsidRPr="00AA4093">
        <w:rPr>
          <w:sz w:val="24"/>
          <w:szCs w:val="24"/>
        </w:rPr>
        <w:br/>
        <w:t xml:space="preserve">2. Senso di mancanza di controllo sull’atto di mangiare durante l’episodio (per esempio sentire di non poter smettere di mangiare o di non poter controllare cosa o quanto si stia mangiando). </w:t>
      </w:r>
      <w:r w:rsidRPr="00AA4093">
        <w:rPr>
          <w:sz w:val="24"/>
          <w:szCs w:val="24"/>
        </w:rPr>
        <w:br/>
        <w:t>Sono inoltre presenti ricorrenti comportamenti di compenso volti a prevenire l’aumento di peso come vomito autoindotto, abuso-uso improprio di lassativi, diuretici o altri farmaci, digiuno o esercizio fisico eccessivo.</w:t>
      </w:r>
      <w:r w:rsidRPr="00AA4093">
        <w:rPr>
          <w:sz w:val="24"/>
          <w:szCs w:val="24"/>
        </w:rPr>
        <w:br/>
        <w:t>compaiono anche abbuffate compulsive e utilizzo improprio di mezzi di compenso, che avvengono almeno una volta a settimana per tre mesi.</w:t>
      </w:r>
      <w:r w:rsidR="00312FAB">
        <w:rPr>
          <w:sz w:val="24"/>
          <w:szCs w:val="24"/>
        </w:rPr>
        <w:t xml:space="preserve"> </w:t>
      </w:r>
      <w:r w:rsidR="00045198" w:rsidRPr="00AA4093">
        <w:rPr>
          <w:sz w:val="24"/>
          <w:szCs w:val="24"/>
        </w:rPr>
        <w:t xml:space="preserve">Nella bulimia nervosa la valutazione di sé è in appropriatamente influenzata dalla forma e dal peso del corpo.  </w:t>
      </w:r>
    </w:p>
    <w:p w:rsidR="00CA7468" w:rsidRPr="00072699" w:rsidRDefault="00430C92" w:rsidP="00CA7468">
      <w:pPr>
        <w:pStyle w:val="Paragrafoelenco"/>
        <w:numPr>
          <w:ilvl w:val="0"/>
          <w:numId w:val="6"/>
        </w:numPr>
        <w:spacing w:line="256" w:lineRule="auto"/>
        <w:rPr>
          <w:sz w:val="24"/>
          <w:szCs w:val="24"/>
        </w:rPr>
      </w:pPr>
      <w:r w:rsidRPr="00072699">
        <w:rPr>
          <w:sz w:val="24"/>
          <w:szCs w:val="24"/>
        </w:rPr>
        <w:t>OBESITA</w:t>
      </w:r>
      <w:r w:rsidR="00045198" w:rsidRPr="00072699">
        <w:rPr>
          <w:sz w:val="24"/>
          <w:szCs w:val="24"/>
        </w:rPr>
        <w:t xml:space="preserve">’: </w:t>
      </w:r>
      <w:r w:rsidR="008641D2" w:rsidRPr="00072699">
        <w:rPr>
          <w:sz w:val="24"/>
          <w:szCs w:val="24"/>
        </w:rPr>
        <w:t>è definita dall’Organizzazione Mondiale della Sanità (OMS) come una condizione clinica caratterizzata da un eccessivo peso corporeo per accumulo di tessuto adiposo (grasso) in misura tale da influire negativamente sullo stato di salute del soggetto.</w:t>
      </w:r>
      <w:r w:rsidR="00CA7468" w:rsidRPr="00072699">
        <w:rPr>
          <w:sz w:val="24"/>
          <w:szCs w:val="24"/>
        </w:rPr>
        <w:t xml:space="preserve">  </w:t>
      </w:r>
      <w:r w:rsidR="00CA7468" w:rsidRPr="00072699">
        <w:rPr>
          <w:color w:val="2A2A25"/>
          <w:sz w:val="24"/>
          <w:szCs w:val="24"/>
        </w:rPr>
        <w:t xml:space="preserve">E’ causata nella maggior parte dei casi da stili di vita scorretti quali </w:t>
      </w:r>
      <w:r w:rsidR="004B7956" w:rsidRPr="00072699">
        <w:rPr>
          <w:color w:val="2A2A25"/>
          <w:sz w:val="24"/>
          <w:szCs w:val="24"/>
        </w:rPr>
        <w:t xml:space="preserve">un’alimentazione </w:t>
      </w:r>
      <w:r w:rsidR="00CA7468" w:rsidRPr="00072699">
        <w:rPr>
          <w:color w:val="2A2A25"/>
          <w:sz w:val="24"/>
          <w:szCs w:val="24"/>
        </w:rPr>
        <w:t>ipercalorica e un ridotto dispendio energetico a causa di inattività fisica. E’ uno dei principali problemi di salute pubblica a livello mondiale sia perché la sua prevalenza è in costante aumento, sia perché è un importante fattore di risc</w:t>
      </w:r>
      <w:r w:rsidR="004B7956" w:rsidRPr="00072699">
        <w:rPr>
          <w:color w:val="2A2A25"/>
          <w:sz w:val="24"/>
          <w:szCs w:val="24"/>
        </w:rPr>
        <w:t>hio per varie malattie croniche</w:t>
      </w:r>
      <w:r w:rsidR="00CA7468" w:rsidRPr="00072699">
        <w:rPr>
          <w:color w:val="2A2A25"/>
          <w:sz w:val="24"/>
          <w:szCs w:val="24"/>
        </w:rPr>
        <w:t xml:space="preserve"> </w:t>
      </w:r>
      <w:r w:rsidR="004B7956" w:rsidRPr="00072699">
        <w:rPr>
          <w:color w:val="2A2A25"/>
          <w:sz w:val="24"/>
          <w:szCs w:val="24"/>
        </w:rPr>
        <w:t>(</w:t>
      </w:r>
      <w:r w:rsidR="00CA7468" w:rsidRPr="00072699">
        <w:rPr>
          <w:color w:val="2A2A25"/>
          <w:sz w:val="24"/>
          <w:szCs w:val="24"/>
        </w:rPr>
        <w:t>quali diabete, malattie cardiovascolari e tumori</w:t>
      </w:r>
      <w:r w:rsidR="004B7956" w:rsidRPr="00072699">
        <w:rPr>
          <w:color w:val="2A2A25"/>
          <w:sz w:val="24"/>
          <w:szCs w:val="24"/>
        </w:rPr>
        <w:t>)</w:t>
      </w:r>
      <w:r w:rsidR="00CA7468" w:rsidRPr="00072699">
        <w:rPr>
          <w:color w:val="2A2A25"/>
          <w:sz w:val="24"/>
          <w:szCs w:val="24"/>
        </w:rPr>
        <w:t>.</w:t>
      </w: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58562C" w:rsidRDefault="0058562C" w:rsidP="0058562C">
      <w:pPr>
        <w:spacing w:line="256" w:lineRule="auto"/>
        <w:rPr>
          <w:sz w:val="24"/>
          <w:szCs w:val="24"/>
        </w:rPr>
      </w:pPr>
    </w:p>
    <w:p w:rsidR="008C313A" w:rsidRDefault="008C313A" w:rsidP="00361BEA">
      <w:pPr>
        <w:pStyle w:val="Titolo1"/>
        <w:ind w:left="720"/>
        <w:sectPr w:rsidR="008C313A" w:rsidSect="002D080F">
          <w:headerReference w:type="default" r:id="rId9"/>
          <w:footerReference w:type="default" r:id="rId10"/>
          <w:pgSz w:w="11906" w:h="16838"/>
          <w:pgMar w:top="1134" w:right="1134" w:bottom="1417" w:left="1134" w:header="708" w:footer="708" w:gutter="0"/>
          <w:cols w:space="708"/>
          <w:docGrid w:linePitch="360"/>
        </w:sectPr>
      </w:pPr>
    </w:p>
    <w:p w:rsidR="008C313A" w:rsidRDefault="00045198" w:rsidP="00045198">
      <w:pPr>
        <w:pStyle w:val="Titolo1"/>
        <w:numPr>
          <w:ilvl w:val="0"/>
          <w:numId w:val="10"/>
        </w:numPr>
      </w:pPr>
      <w:bookmarkStart w:id="6" w:name="_Toc422074501"/>
      <w:r>
        <w:lastRenderedPageBreak/>
        <w:t>Mappa concettuale</w:t>
      </w:r>
      <w:bookmarkEnd w:id="6"/>
    </w:p>
    <w:p w:rsidR="00855C7B" w:rsidRDefault="00855C7B" w:rsidP="00855C7B"/>
    <w:p w:rsidR="00855C7B" w:rsidRPr="00855C7B" w:rsidRDefault="00855C7B" w:rsidP="00855C7B">
      <w:pPr>
        <w:sectPr w:rsidR="00855C7B" w:rsidRPr="00855C7B" w:rsidSect="008C313A">
          <w:pgSz w:w="16838" w:h="11906" w:orient="landscape"/>
          <w:pgMar w:top="1134" w:right="1418" w:bottom="1134" w:left="1134" w:header="709" w:footer="709" w:gutter="0"/>
          <w:cols w:space="708"/>
          <w:docGrid w:linePitch="360"/>
        </w:sectPr>
      </w:pPr>
      <w:r>
        <w:rPr>
          <w:noProof/>
          <w:lang w:eastAsia="it-IT"/>
        </w:rPr>
        <w:drawing>
          <wp:inline distT="0" distB="0" distL="0" distR="0">
            <wp:extent cx="9338706" cy="4733000"/>
            <wp:effectExtent l="19050" t="0" r="0" b="0"/>
            <wp:docPr id="4" name="Immagine 2" descr="C:\Users\Valentina\Documents\UNIVERSITA' EDU\Metodologia ricerca educativa\tesina\mappa concettu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lentina\Documents\UNIVERSITA' EDU\Metodologia ricerca educativa\tesina\mappa concettuale.png"/>
                    <pic:cNvPicPr>
                      <a:picLocks noChangeAspect="1" noChangeArrowheads="1"/>
                    </pic:cNvPicPr>
                  </pic:nvPicPr>
                  <pic:blipFill>
                    <a:blip r:embed="rId11"/>
                    <a:srcRect/>
                    <a:stretch>
                      <a:fillRect/>
                    </a:stretch>
                  </pic:blipFill>
                  <pic:spPr bwMode="auto">
                    <a:xfrm>
                      <a:off x="0" y="0"/>
                      <a:ext cx="9346889" cy="4737147"/>
                    </a:xfrm>
                    <a:prstGeom prst="rect">
                      <a:avLst/>
                    </a:prstGeom>
                    <a:noFill/>
                    <a:ln w="9525">
                      <a:noFill/>
                      <a:miter lim="800000"/>
                      <a:headEnd/>
                      <a:tailEnd/>
                    </a:ln>
                  </pic:spPr>
                </pic:pic>
              </a:graphicData>
            </a:graphic>
          </wp:inline>
        </w:drawing>
      </w:r>
    </w:p>
    <w:p w:rsidR="00E30017" w:rsidRPr="00045198" w:rsidRDefault="00E30017" w:rsidP="00045198">
      <w:pPr>
        <w:pStyle w:val="Paragrafoelenco"/>
      </w:pPr>
    </w:p>
    <w:p w:rsidR="00E10347" w:rsidRDefault="00045198" w:rsidP="00045198">
      <w:pPr>
        <w:pStyle w:val="Titolo1"/>
        <w:numPr>
          <w:ilvl w:val="0"/>
          <w:numId w:val="10"/>
        </w:numPr>
      </w:pPr>
      <w:bookmarkStart w:id="7" w:name="_Toc422074502"/>
      <w:r>
        <w:t>Definizione della strategia di ricerca</w:t>
      </w:r>
      <w:bookmarkEnd w:id="7"/>
    </w:p>
    <w:p w:rsidR="00045198" w:rsidRPr="00045198" w:rsidRDefault="00045198" w:rsidP="00045198"/>
    <w:p w:rsidR="00045198" w:rsidRDefault="00045198" w:rsidP="00045198">
      <w:pPr>
        <w:rPr>
          <w:sz w:val="24"/>
          <w:szCs w:val="24"/>
        </w:rPr>
      </w:pPr>
      <w:r w:rsidRPr="00045198">
        <w:rPr>
          <w:sz w:val="24"/>
          <w:szCs w:val="24"/>
        </w:rPr>
        <w:t>Volendo indagare la realtà empirica che definisce la relazione tra l'ambiente sociale di provenienza, le</w:t>
      </w:r>
      <w:r w:rsidR="00855C7B">
        <w:rPr>
          <w:sz w:val="24"/>
          <w:szCs w:val="24"/>
        </w:rPr>
        <w:t xml:space="preserve"> </w:t>
      </w:r>
      <w:r w:rsidRPr="00045198">
        <w:rPr>
          <w:sz w:val="24"/>
          <w:szCs w:val="24"/>
        </w:rPr>
        <w:t>caratteristiche individuali e l'insorgenza de</w:t>
      </w:r>
      <w:r>
        <w:rPr>
          <w:sz w:val="24"/>
          <w:szCs w:val="24"/>
        </w:rPr>
        <w:t xml:space="preserve">i disturbi alimentari </w:t>
      </w:r>
      <w:r w:rsidRPr="00045198">
        <w:rPr>
          <w:sz w:val="24"/>
          <w:szCs w:val="24"/>
        </w:rPr>
        <w:t xml:space="preserve">abbiamo utilizzato l’approccio della </w:t>
      </w:r>
      <w:r w:rsidRPr="00045198">
        <w:rPr>
          <w:rFonts w:ascii="Calibri-Bold" w:hAnsi="Calibri-Bold" w:cs="Calibri-Bold"/>
          <w:b/>
          <w:bCs/>
          <w:sz w:val="24"/>
          <w:szCs w:val="24"/>
        </w:rPr>
        <w:t>Ricerca Standard</w:t>
      </w:r>
      <w:r w:rsidRPr="00045198">
        <w:rPr>
          <w:sz w:val="24"/>
          <w:szCs w:val="24"/>
        </w:rPr>
        <w:t>.</w:t>
      </w:r>
    </w:p>
    <w:p w:rsidR="00045198" w:rsidRDefault="00045198" w:rsidP="00045198">
      <w:pPr>
        <w:pStyle w:val="Titolo1"/>
        <w:numPr>
          <w:ilvl w:val="0"/>
          <w:numId w:val="10"/>
        </w:numPr>
      </w:pPr>
      <w:bookmarkStart w:id="8" w:name="_Toc422074503"/>
      <w:r>
        <w:t>Formulazione delle ipotesi</w:t>
      </w:r>
      <w:bookmarkEnd w:id="8"/>
    </w:p>
    <w:p w:rsidR="00045198" w:rsidRPr="00045198" w:rsidRDefault="00045198" w:rsidP="00045198"/>
    <w:p w:rsidR="0002225B" w:rsidRDefault="00045198" w:rsidP="00045198">
      <w:pPr>
        <w:autoSpaceDE w:val="0"/>
        <w:autoSpaceDN w:val="0"/>
        <w:adjustRightInd w:val="0"/>
        <w:spacing w:after="0" w:line="240" w:lineRule="auto"/>
        <w:rPr>
          <w:rFonts w:ascii="Calibri" w:hAnsi="Calibri" w:cs="Calibri"/>
          <w:sz w:val="24"/>
          <w:szCs w:val="24"/>
        </w:rPr>
      </w:pPr>
      <w:r w:rsidRPr="00045198">
        <w:rPr>
          <w:sz w:val="24"/>
          <w:szCs w:val="24"/>
        </w:rPr>
        <w:t xml:space="preserve">Vi è relazione tra l’ambiente sociale di provenienza (ambiente familiare, gruppo dei pari e società), le caratteristiche individuali e l'insorgenza </w:t>
      </w:r>
      <w:r>
        <w:rPr>
          <w:sz w:val="24"/>
          <w:szCs w:val="24"/>
        </w:rPr>
        <w:t>dei disturbi alimentari</w:t>
      </w:r>
      <w:r w:rsidRPr="00045198">
        <w:rPr>
          <w:rFonts w:ascii="Calibri" w:hAnsi="Calibri" w:cs="Calibri"/>
          <w:sz w:val="24"/>
          <w:szCs w:val="24"/>
        </w:rPr>
        <w:t>.</w:t>
      </w:r>
    </w:p>
    <w:p w:rsidR="0002225B" w:rsidRDefault="0002225B" w:rsidP="00045198">
      <w:pPr>
        <w:autoSpaceDE w:val="0"/>
        <w:autoSpaceDN w:val="0"/>
        <w:adjustRightInd w:val="0"/>
        <w:spacing w:after="0" w:line="240" w:lineRule="auto"/>
        <w:rPr>
          <w:rFonts w:ascii="Calibri" w:hAnsi="Calibri" w:cs="Calibri"/>
          <w:sz w:val="24"/>
          <w:szCs w:val="24"/>
        </w:rPr>
      </w:pPr>
    </w:p>
    <w:p w:rsidR="00045198" w:rsidRDefault="00045198" w:rsidP="00045198">
      <w:pPr>
        <w:pStyle w:val="Titolo1"/>
        <w:numPr>
          <w:ilvl w:val="0"/>
          <w:numId w:val="10"/>
        </w:numPr>
      </w:pPr>
      <w:bookmarkStart w:id="9" w:name="_Toc422074504"/>
      <w:r w:rsidRPr="00045198">
        <w:t>Individuazione dei fattori rilevanti e dei relativi indicatori (definizione operativa)</w:t>
      </w:r>
      <w:bookmarkEnd w:id="9"/>
    </w:p>
    <w:p w:rsidR="00BB00F5" w:rsidRDefault="00BB00F5" w:rsidP="00C6326C">
      <w:pPr>
        <w:rPr>
          <w:sz w:val="24"/>
          <w:szCs w:val="24"/>
        </w:rPr>
      </w:pPr>
    </w:p>
    <w:p w:rsidR="00C6326C" w:rsidRPr="00AA4093" w:rsidRDefault="00C6326C" w:rsidP="00C6326C">
      <w:pPr>
        <w:rPr>
          <w:sz w:val="24"/>
          <w:szCs w:val="24"/>
        </w:rPr>
      </w:pPr>
      <w:r w:rsidRPr="00AA4093">
        <w:rPr>
          <w:sz w:val="24"/>
          <w:szCs w:val="24"/>
        </w:rPr>
        <w:t>FATTORI DIPENDENTI → DISTURBO DOVUTO DAL CIBO</w:t>
      </w:r>
    </w:p>
    <w:p w:rsidR="00C6326C" w:rsidRPr="00AA4093" w:rsidRDefault="00C6326C" w:rsidP="00C6326C">
      <w:pPr>
        <w:rPr>
          <w:sz w:val="24"/>
          <w:szCs w:val="24"/>
        </w:rPr>
      </w:pPr>
      <w:r w:rsidRPr="00AA4093">
        <w:rPr>
          <w:sz w:val="24"/>
          <w:szCs w:val="24"/>
        </w:rPr>
        <w:t>FATTORI INDIPENDENTI→ CONDIZIONE SOCIO-ECONOMICA</w:t>
      </w:r>
    </w:p>
    <w:p w:rsidR="00C6326C" w:rsidRPr="00AA4093" w:rsidRDefault="00C6326C" w:rsidP="00C6326C">
      <w:pPr>
        <w:rPr>
          <w:sz w:val="24"/>
          <w:szCs w:val="24"/>
        </w:rPr>
      </w:pPr>
      <w:r w:rsidRPr="00AA4093">
        <w:rPr>
          <w:sz w:val="24"/>
          <w:szCs w:val="24"/>
        </w:rPr>
        <w:t>FATTORI DIPENDENTI → DISTURBO DOVUTO DAL CIBO → INDICATORE:</w:t>
      </w:r>
    </w:p>
    <w:p w:rsidR="00C6326C" w:rsidRPr="00AA4093" w:rsidRDefault="00360620" w:rsidP="00C6326C">
      <w:pPr>
        <w:pStyle w:val="Paragrafoelenco"/>
        <w:numPr>
          <w:ilvl w:val="0"/>
          <w:numId w:val="7"/>
        </w:numPr>
        <w:rPr>
          <w:sz w:val="24"/>
          <w:szCs w:val="24"/>
        </w:rPr>
      </w:pPr>
      <w:r>
        <w:rPr>
          <w:sz w:val="24"/>
          <w:szCs w:val="24"/>
        </w:rPr>
        <w:t>Frequenza pa</w:t>
      </w:r>
      <w:r w:rsidR="00C6326C" w:rsidRPr="00AA4093">
        <w:rPr>
          <w:sz w:val="24"/>
          <w:szCs w:val="24"/>
        </w:rPr>
        <w:t>sti (c)</w:t>
      </w:r>
    </w:p>
    <w:p w:rsidR="00C6326C" w:rsidRPr="00AA4093" w:rsidRDefault="00C6326C" w:rsidP="00C6326C">
      <w:pPr>
        <w:pStyle w:val="Paragrafoelenco"/>
        <w:numPr>
          <w:ilvl w:val="0"/>
          <w:numId w:val="7"/>
        </w:numPr>
        <w:rPr>
          <w:sz w:val="24"/>
          <w:szCs w:val="24"/>
        </w:rPr>
      </w:pPr>
      <w:r w:rsidRPr="00AA4093">
        <w:rPr>
          <w:sz w:val="24"/>
          <w:szCs w:val="24"/>
        </w:rPr>
        <w:t>Media calorie assunte (s)</w:t>
      </w:r>
    </w:p>
    <w:p w:rsidR="00C6326C" w:rsidRPr="00AA4093" w:rsidRDefault="00C6326C" w:rsidP="00C6326C">
      <w:pPr>
        <w:pStyle w:val="Paragrafoelenco"/>
        <w:numPr>
          <w:ilvl w:val="0"/>
          <w:numId w:val="7"/>
        </w:numPr>
        <w:rPr>
          <w:sz w:val="24"/>
          <w:szCs w:val="24"/>
        </w:rPr>
      </w:pPr>
      <w:r w:rsidRPr="00AA4093">
        <w:rPr>
          <w:sz w:val="24"/>
          <w:szCs w:val="24"/>
        </w:rPr>
        <w:t>Frequenza attività fisica(s)</w:t>
      </w:r>
    </w:p>
    <w:p w:rsidR="00C6326C" w:rsidRPr="00AA4093" w:rsidRDefault="00C6326C" w:rsidP="00C6326C">
      <w:pPr>
        <w:pStyle w:val="Paragrafoelenco"/>
        <w:numPr>
          <w:ilvl w:val="0"/>
          <w:numId w:val="7"/>
        </w:numPr>
        <w:rPr>
          <w:sz w:val="24"/>
          <w:szCs w:val="24"/>
        </w:rPr>
      </w:pPr>
      <w:r w:rsidRPr="00AA4093">
        <w:rPr>
          <w:sz w:val="24"/>
          <w:szCs w:val="24"/>
        </w:rPr>
        <w:t>Frequenza abbuffate (c)</w:t>
      </w:r>
    </w:p>
    <w:p w:rsidR="00C6326C" w:rsidRPr="00AA4093" w:rsidRDefault="00C6326C" w:rsidP="00C6326C">
      <w:pPr>
        <w:pStyle w:val="Paragrafoelenco"/>
        <w:numPr>
          <w:ilvl w:val="0"/>
          <w:numId w:val="7"/>
        </w:numPr>
        <w:rPr>
          <w:sz w:val="24"/>
          <w:szCs w:val="24"/>
        </w:rPr>
      </w:pPr>
      <w:r w:rsidRPr="00AA4093">
        <w:rPr>
          <w:sz w:val="24"/>
          <w:szCs w:val="24"/>
        </w:rPr>
        <w:t>Frequenza pensieri legati al cibo(a)</w:t>
      </w:r>
    </w:p>
    <w:p w:rsidR="00C6326C" w:rsidRPr="00AA4093" w:rsidRDefault="00C6326C" w:rsidP="00C6326C">
      <w:pPr>
        <w:pStyle w:val="Paragrafoelenco"/>
        <w:numPr>
          <w:ilvl w:val="0"/>
          <w:numId w:val="7"/>
        </w:numPr>
        <w:rPr>
          <w:sz w:val="24"/>
          <w:szCs w:val="24"/>
        </w:rPr>
      </w:pPr>
      <w:r w:rsidRPr="00AA4093">
        <w:rPr>
          <w:sz w:val="24"/>
          <w:szCs w:val="24"/>
        </w:rPr>
        <w:t>Rituali ossessivi legati al corpo(a)</w:t>
      </w:r>
    </w:p>
    <w:p w:rsidR="00C6326C" w:rsidRPr="00AA4093" w:rsidRDefault="00C6326C" w:rsidP="00C6326C">
      <w:pPr>
        <w:pStyle w:val="Paragrafoelenco"/>
        <w:numPr>
          <w:ilvl w:val="0"/>
          <w:numId w:val="7"/>
        </w:numPr>
        <w:rPr>
          <w:sz w:val="24"/>
          <w:szCs w:val="24"/>
        </w:rPr>
      </w:pPr>
      <w:r w:rsidRPr="00AA4093">
        <w:rPr>
          <w:sz w:val="24"/>
          <w:szCs w:val="24"/>
        </w:rPr>
        <w:t>Riconoscimento del problema(a)</w:t>
      </w:r>
    </w:p>
    <w:p w:rsidR="00C6326C" w:rsidRPr="00AA4093" w:rsidRDefault="00C6326C" w:rsidP="00C6326C">
      <w:pPr>
        <w:pStyle w:val="Paragrafoelenco"/>
        <w:numPr>
          <w:ilvl w:val="0"/>
          <w:numId w:val="7"/>
        </w:numPr>
        <w:rPr>
          <w:sz w:val="24"/>
          <w:szCs w:val="24"/>
        </w:rPr>
      </w:pPr>
      <w:r w:rsidRPr="00AA4093">
        <w:rPr>
          <w:sz w:val="24"/>
          <w:szCs w:val="24"/>
        </w:rPr>
        <w:t>Presenza di uno specialista(s)</w:t>
      </w:r>
    </w:p>
    <w:p w:rsidR="00C6326C" w:rsidRPr="00AA4093" w:rsidRDefault="00C6326C" w:rsidP="00C6326C">
      <w:pPr>
        <w:pStyle w:val="Paragrafoelenco"/>
        <w:numPr>
          <w:ilvl w:val="0"/>
          <w:numId w:val="7"/>
        </w:numPr>
        <w:rPr>
          <w:sz w:val="24"/>
          <w:szCs w:val="24"/>
        </w:rPr>
      </w:pPr>
      <w:r w:rsidRPr="00AA4093">
        <w:rPr>
          <w:sz w:val="24"/>
          <w:szCs w:val="24"/>
        </w:rPr>
        <w:t>Connessione cambiamento del corpo/mondo esterno(a)</w:t>
      </w:r>
    </w:p>
    <w:p w:rsidR="00C6326C" w:rsidRDefault="00C6326C" w:rsidP="00C6326C">
      <w:pPr>
        <w:pStyle w:val="Paragrafoelenco"/>
        <w:numPr>
          <w:ilvl w:val="0"/>
          <w:numId w:val="7"/>
        </w:numPr>
        <w:rPr>
          <w:sz w:val="24"/>
          <w:szCs w:val="24"/>
        </w:rPr>
      </w:pPr>
      <w:r w:rsidRPr="00AA4093">
        <w:rPr>
          <w:sz w:val="24"/>
          <w:szCs w:val="24"/>
        </w:rPr>
        <w:t>Inizio dieta (c)</w:t>
      </w:r>
    </w:p>
    <w:p w:rsidR="00FA56F3" w:rsidRDefault="00FA56F3" w:rsidP="00C6326C">
      <w:pPr>
        <w:pStyle w:val="Paragrafoelenco"/>
        <w:numPr>
          <w:ilvl w:val="0"/>
          <w:numId w:val="7"/>
        </w:numPr>
        <w:rPr>
          <w:sz w:val="24"/>
          <w:szCs w:val="24"/>
        </w:rPr>
      </w:pPr>
      <w:r>
        <w:rPr>
          <w:sz w:val="24"/>
          <w:szCs w:val="24"/>
        </w:rPr>
        <w:t>Riconoscimento esterno del problema (c)</w:t>
      </w:r>
    </w:p>
    <w:p w:rsidR="00FA56F3" w:rsidRPr="00AA4093" w:rsidRDefault="00FA56F3" w:rsidP="00C6326C">
      <w:pPr>
        <w:pStyle w:val="Paragrafoelenco"/>
        <w:numPr>
          <w:ilvl w:val="0"/>
          <w:numId w:val="7"/>
        </w:numPr>
        <w:rPr>
          <w:sz w:val="24"/>
          <w:szCs w:val="24"/>
        </w:rPr>
      </w:pPr>
      <w:r>
        <w:rPr>
          <w:sz w:val="24"/>
          <w:szCs w:val="24"/>
        </w:rPr>
        <w:t>Riconoscimento esterno del bisogno di uno specialista (c)</w:t>
      </w:r>
    </w:p>
    <w:p w:rsidR="00C6326C" w:rsidRPr="00AA4093" w:rsidRDefault="00C6326C" w:rsidP="00C6326C">
      <w:pPr>
        <w:rPr>
          <w:sz w:val="24"/>
          <w:szCs w:val="24"/>
        </w:rPr>
      </w:pPr>
      <w:r w:rsidRPr="00AA4093">
        <w:rPr>
          <w:sz w:val="24"/>
          <w:szCs w:val="24"/>
        </w:rPr>
        <w:t>FATTORI INDIPEND</w:t>
      </w:r>
      <w:r w:rsidR="00E00CD3">
        <w:rPr>
          <w:sz w:val="24"/>
          <w:szCs w:val="24"/>
        </w:rPr>
        <w:t>ENTI→ CONDIZIONE SOCIO-ECONOMICO-CULTURALE</w:t>
      </w:r>
      <w:r w:rsidRPr="00AA4093">
        <w:rPr>
          <w:sz w:val="24"/>
          <w:szCs w:val="24"/>
        </w:rPr>
        <w:t>→ INDICATORE:</w:t>
      </w:r>
    </w:p>
    <w:p w:rsidR="00C6326C" w:rsidRPr="00AA4093" w:rsidRDefault="00C6326C" w:rsidP="00C6326C">
      <w:pPr>
        <w:pStyle w:val="Paragrafoelenco"/>
        <w:numPr>
          <w:ilvl w:val="0"/>
          <w:numId w:val="8"/>
        </w:numPr>
        <w:rPr>
          <w:sz w:val="24"/>
          <w:szCs w:val="24"/>
        </w:rPr>
      </w:pPr>
      <w:r w:rsidRPr="00AA4093">
        <w:rPr>
          <w:sz w:val="24"/>
          <w:szCs w:val="24"/>
        </w:rPr>
        <w:t>Età(d)</w:t>
      </w:r>
    </w:p>
    <w:p w:rsidR="00C6326C" w:rsidRPr="00AA4093" w:rsidRDefault="00C6326C" w:rsidP="00C6326C">
      <w:pPr>
        <w:pStyle w:val="Paragrafoelenco"/>
        <w:numPr>
          <w:ilvl w:val="0"/>
          <w:numId w:val="8"/>
        </w:numPr>
        <w:rPr>
          <w:sz w:val="24"/>
          <w:szCs w:val="24"/>
        </w:rPr>
      </w:pPr>
      <w:r w:rsidRPr="00AA4093">
        <w:rPr>
          <w:sz w:val="24"/>
          <w:szCs w:val="24"/>
        </w:rPr>
        <w:t>Sesso (d)</w:t>
      </w:r>
    </w:p>
    <w:p w:rsidR="00C6326C" w:rsidRDefault="00C6326C" w:rsidP="00C6326C">
      <w:pPr>
        <w:pStyle w:val="Paragrafoelenco"/>
        <w:numPr>
          <w:ilvl w:val="0"/>
          <w:numId w:val="8"/>
        </w:numPr>
        <w:rPr>
          <w:sz w:val="24"/>
          <w:szCs w:val="24"/>
        </w:rPr>
      </w:pPr>
      <w:r w:rsidRPr="00AA4093">
        <w:rPr>
          <w:sz w:val="24"/>
          <w:szCs w:val="24"/>
        </w:rPr>
        <w:t>Livello di istruzione(d)</w:t>
      </w:r>
    </w:p>
    <w:p w:rsidR="00B178DE" w:rsidRPr="00AA4093" w:rsidRDefault="00B178DE" w:rsidP="00C6326C">
      <w:pPr>
        <w:pStyle w:val="Paragrafoelenco"/>
        <w:numPr>
          <w:ilvl w:val="0"/>
          <w:numId w:val="8"/>
        </w:numPr>
        <w:rPr>
          <w:sz w:val="24"/>
          <w:szCs w:val="24"/>
        </w:rPr>
      </w:pPr>
      <w:r>
        <w:rPr>
          <w:sz w:val="24"/>
          <w:szCs w:val="24"/>
        </w:rPr>
        <w:t>Frequenza attività fisica (s)</w:t>
      </w:r>
    </w:p>
    <w:p w:rsidR="00C6326C" w:rsidRPr="00AA4093" w:rsidRDefault="00C6326C" w:rsidP="00C6326C">
      <w:pPr>
        <w:pStyle w:val="Paragrafoelenco"/>
        <w:numPr>
          <w:ilvl w:val="0"/>
          <w:numId w:val="8"/>
        </w:numPr>
        <w:rPr>
          <w:sz w:val="24"/>
          <w:szCs w:val="24"/>
        </w:rPr>
      </w:pPr>
      <w:r w:rsidRPr="00AA4093">
        <w:rPr>
          <w:sz w:val="24"/>
          <w:szCs w:val="24"/>
        </w:rPr>
        <w:t>Livello di istruzione della famiglia (d)</w:t>
      </w:r>
    </w:p>
    <w:p w:rsidR="00C6326C" w:rsidRPr="00AA4093" w:rsidRDefault="00C6326C" w:rsidP="00C6326C">
      <w:pPr>
        <w:pStyle w:val="Paragrafoelenco"/>
        <w:numPr>
          <w:ilvl w:val="0"/>
          <w:numId w:val="8"/>
        </w:numPr>
        <w:rPr>
          <w:sz w:val="24"/>
          <w:szCs w:val="24"/>
        </w:rPr>
      </w:pPr>
      <w:r w:rsidRPr="00AA4093">
        <w:rPr>
          <w:sz w:val="24"/>
          <w:szCs w:val="24"/>
        </w:rPr>
        <w:t>Condizione economica (d)</w:t>
      </w:r>
    </w:p>
    <w:p w:rsidR="00C6326C" w:rsidRPr="00AA4093" w:rsidRDefault="00C6326C" w:rsidP="00C6326C">
      <w:pPr>
        <w:pStyle w:val="Paragrafoelenco"/>
        <w:numPr>
          <w:ilvl w:val="0"/>
          <w:numId w:val="8"/>
        </w:numPr>
        <w:rPr>
          <w:sz w:val="24"/>
          <w:szCs w:val="24"/>
        </w:rPr>
      </w:pPr>
      <w:r w:rsidRPr="00AA4093">
        <w:rPr>
          <w:sz w:val="24"/>
          <w:szCs w:val="24"/>
        </w:rPr>
        <w:t>Presenza di familiari a dieta (c)</w:t>
      </w:r>
    </w:p>
    <w:p w:rsidR="00C6326C" w:rsidRPr="00AA4093" w:rsidRDefault="00C6326C" w:rsidP="00C6326C">
      <w:pPr>
        <w:pStyle w:val="Paragrafoelenco"/>
        <w:numPr>
          <w:ilvl w:val="0"/>
          <w:numId w:val="8"/>
        </w:numPr>
        <w:rPr>
          <w:sz w:val="24"/>
          <w:szCs w:val="24"/>
        </w:rPr>
      </w:pPr>
      <w:r w:rsidRPr="00AA4093">
        <w:rPr>
          <w:sz w:val="24"/>
          <w:szCs w:val="24"/>
        </w:rPr>
        <w:lastRenderedPageBreak/>
        <w:t>Regolarità pasti in famiglia (c)</w:t>
      </w:r>
    </w:p>
    <w:p w:rsidR="00C6326C" w:rsidRPr="00AA4093" w:rsidRDefault="00C6326C" w:rsidP="00C6326C">
      <w:pPr>
        <w:pStyle w:val="Paragrafoelenco"/>
        <w:numPr>
          <w:ilvl w:val="0"/>
          <w:numId w:val="8"/>
        </w:numPr>
        <w:rPr>
          <w:sz w:val="24"/>
          <w:szCs w:val="24"/>
        </w:rPr>
      </w:pPr>
      <w:r w:rsidRPr="00AA4093">
        <w:rPr>
          <w:sz w:val="24"/>
          <w:szCs w:val="24"/>
        </w:rPr>
        <w:t>Motivazione estrinseca allo sport (c)</w:t>
      </w:r>
    </w:p>
    <w:p w:rsidR="00C6326C" w:rsidRPr="00AA4093" w:rsidRDefault="00C6326C" w:rsidP="00C6326C">
      <w:pPr>
        <w:pStyle w:val="Paragrafoelenco"/>
        <w:numPr>
          <w:ilvl w:val="0"/>
          <w:numId w:val="8"/>
        </w:numPr>
        <w:rPr>
          <w:sz w:val="24"/>
          <w:szCs w:val="24"/>
        </w:rPr>
      </w:pPr>
      <w:r w:rsidRPr="00AA4093">
        <w:rPr>
          <w:sz w:val="24"/>
          <w:szCs w:val="24"/>
        </w:rPr>
        <w:t>Motivazione estrinseca alla dieta (c)</w:t>
      </w:r>
    </w:p>
    <w:p w:rsidR="00C6326C" w:rsidRPr="00FA56F3" w:rsidRDefault="00C6326C" w:rsidP="00FA56F3">
      <w:pPr>
        <w:pStyle w:val="Paragrafoelenco"/>
        <w:numPr>
          <w:ilvl w:val="0"/>
          <w:numId w:val="8"/>
        </w:numPr>
        <w:rPr>
          <w:sz w:val="24"/>
          <w:szCs w:val="24"/>
        </w:rPr>
      </w:pPr>
      <w:r w:rsidRPr="00AA4093">
        <w:rPr>
          <w:sz w:val="24"/>
          <w:szCs w:val="24"/>
        </w:rPr>
        <w:t>Motivazione estrinseca alla perfezione fisica (c)</w:t>
      </w:r>
    </w:p>
    <w:p w:rsidR="00C6326C" w:rsidRPr="00AA4093" w:rsidRDefault="00C6326C" w:rsidP="00C6326C">
      <w:pPr>
        <w:pStyle w:val="Paragrafoelenco"/>
        <w:numPr>
          <w:ilvl w:val="0"/>
          <w:numId w:val="8"/>
        </w:numPr>
        <w:rPr>
          <w:sz w:val="24"/>
          <w:szCs w:val="24"/>
        </w:rPr>
      </w:pPr>
      <w:r w:rsidRPr="00AA4093">
        <w:rPr>
          <w:sz w:val="24"/>
          <w:szCs w:val="24"/>
        </w:rPr>
        <w:t>Provincia di provenienza</w:t>
      </w:r>
      <w:r w:rsidR="00AF4F85">
        <w:rPr>
          <w:sz w:val="24"/>
          <w:szCs w:val="24"/>
        </w:rPr>
        <w:t xml:space="preserve"> (d)</w:t>
      </w:r>
    </w:p>
    <w:p w:rsidR="00B178DE" w:rsidRDefault="00B178DE" w:rsidP="00C6326C">
      <w:pPr>
        <w:pStyle w:val="Paragrafoelenco"/>
        <w:rPr>
          <w:sz w:val="24"/>
          <w:szCs w:val="24"/>
        </w:rPr>
      </w:pPr>
    </w:p>
    <w:p w:rsidR="00BB00F5" w:rsidRDefault="00BB00F5" w:rsidP="00C6326C">
      <w:pPr>
        <w:pStyle w:val="Paragrafoelenco"/>
        <w:rPr>
          <w:sz w:val="24"/>
          <w:szCs w:val="24"/>
        </w:rPr>
      </w:pPr>
    </w:p>
    <w:tbl>
      <w:tblPr>
        <w:tblStyle w:val="Grigliatabella"/>
        <w:tblW w:w="0" w:type="auto"/>
        <w:tblInd w:w="-183" w:type="dxa"/>
        <w:tblLook w:val="04A0" w:firstRow="1" w:lastRow="0" w:firstColumn="1" w:lastColumn="0" w:noHBand="0" w:noVBand="1"/>
      </w:tblPr>
      <w:tblGrid>
        <w:gridCol w:w="1619"/>
        <w:gridCol w:w="1405"/>
        <w:gridCol w:w="3527"/>
        <w:gridCol w:w="7"/>
        <w:gridCol w:w="3472"/>
        <w:gridCol w:w="7"/>
      </w:tblGrid>
      <w:tr w:rsidR="00360620" w:rsidTr="00910EC5">
        <w:tc>
          <w:tcPr>
            <w:tcW w:w="1619" w:type="dxa"/>
            <w:tcBorders>
              <w:top w:val="single" w:sz="4" w:space="0" w:color="auto"/>
              <w:left w:val="single" w:sz="4" w:space="0" w:color="auto"/>
              <w:bottom w:val="single" w:sz="4" w:space="0" w:color="auto"/>
              <w:right w:val="single" w:sz="4" w:space="0" w:color="auto"/>
            </w:tcBorders>
            <w:shd w:val="clear" w:color="auto" w:fill="auto"/>
          </w:tcPr>
          <w:p w:rsidR="00360620" w:rsidRPr="002B6A10" w:rsidRDefault="00360620" w:rsidP="008D7E2D">
            <w:pPr>
              <w:pStyle w:val="Paragrafoelenco"/>
              <w:ind w:left="0"/>
              <w:rPr>
                <w:b/>
                <w:sz w:val="24"/>
                <w:szCs w:val="24"/>
              </w:rPr>
            </w:pPr>
            <w:r w:rsidRPr="002B6A10">
              <w:rPr>
                <w:b/>
                <w:sz w:val="24"/>
                <w:szCs w:val="24"/>
              </w:rPr>
              <w:t>Fattori</w:t>
            </w:r>
          </w:p>
        </w:tc>
        <w:tc>
          <w:tcPr>
            <w:tcW w:w="1405" w:type="dxa"/>
            <w:tcBorders>
              <w:top w:val="single" w:sz="4" w:space="0" w:color="auto"/>
              <w:left w:val="single" w:sz="4" w:space="0" w:color="auto"/>
              <w:bottom w:val="single" w:sz="4" w:space="0" w:color="auto"/>
            </w:tcBorders>
            <w:shd w:val="clear" w:color="auto" w:fill="auto"/>
          </w:tcPr>
          <w:p w:rsidR="00360620" w:rsidRPr="002B6A10" w:rsidRDefault="00360620" w:rsidP="008D7E2D">
            <w:pPr>
              <w:pStyle w:val="Paragrafoelenco"/>
              <w:ind w:left="0"/>
              <w:rPr>
                <w:b/>
                <w:sz w:val="24"/>
                <w:szCs w:val="24"/>
              </w:rPr>
            </w:pPr>
            <w:r w:rsidRPr="002B6A10">
              <w:rPr>
                <w:b/>
                <w:sz w:val="24"/>
                <w:szCs w:val="24"/>
              </w:rPr>
              <w:t>Dimensione</w:t>
            </w:r>
          </w:p>
        </w:tc>
        <w:tc>
          <w:tcPr>
            <w:tcW w:w="3527" w:type="dxa"/>
          </w:tcPr>
          <w:p w:rsidR="00360620" w:rsidRPr="002B6A10" w:rsidRDefault="00360620" w:rsidP="008D7E2D">
            <w:pPr>
              <w:pStyle w:val="Paragrafoelenco"/>
              <w:ind w:left="0"/>
              <w:rPr>
                <w:b/>
                <w:sz w:val="24"/>
                <w:szCs w:val="24"/>
              </w:rPr>
            </w:pPr>
            <w:r w:rsidRPr="002B6A10">
              <w:rPr>
                <w:b/>
                <w:sz w:val="24"/>
                <w:szCs w:val="24"/>
              </w:rPr>
              <w:t>Indicatori</w:t>
            </w:r>
          </w:p>
        </w:tc>
        <w:tc>
          <w:tcPr>
            <w:tcW w:w="3486" w:type="dxa"/>
            <w:gridSpan w:val="3"/>
          </w:tcPr>
          <w:p w:rsidR="00360620" w:rsidRPr="002B6A10" w:rsidRDefault="00360620" w:rsidP="008D7E2D">
            <w:pPr>
              <w:pStyle w:val="Paragrafoelenco"/>
              <w:ind w:left="0"/>
              <w:rPr>
                <w:b/>
                <w:sz w:val="24"/>
                <w:szCs w:val="24"/>
              </w:rPr>
            </w:pPr>
            <w:r w:rsidRPr="002B6A10">
              <w:rPr>
                <w:b/>
                <w:sz w:val="24"/>
                <w:szCs w:val="24"/>
              </w:rPr>
              <w:t>Variabili</w:t>
            </w:r>
          </w:p>
        </w:tc>
      </w:tr>
      <w:tr w:rsidR="00FA56F3" w:rsidTr="00910EC5">
        <w:tc>
          <w:tcPr>
            <w:tcW w:w="1619" w:type="dxa"/>
            <w:vMerge w:val="restart"/>
            <w:tcBorders>
              <w:top w:val="single" w:sz="4" w:space="0" w:color="auto"/>
              <w:left w:val="single" w:sz="4" w:space="0" w:color="auto"/>
              <w:right w:val="single" w:sz="4" w:space="0" w:color="auto"/>
            </w:tcBorders>
            <w:shd w:val="clear" w:color="auto" w:fill="auto"/>
          </w:tcPr>
          <w:p w:rsidR="00FA56F3" w:rsidRDefault="00FA56F3" w:rsidP="008D7E2D">
            <w:pPr>
              <w:pStyle w:val="Paragrafoelenco"/>
              <w:ind w:left="0"/>
              <w:rPr>
                <w:b/>
                <w:sz w:val="24"/>
                <w:szCs w:val="24"/>
              </w:rPr>
            </w:pPr>
          </w:p>
          <w:p w:rsidR="00FA56F3" w:rsidRDefault="00FA56F3" w:rsidP="008D7E2D">
            <w:pPr>
              <w:pStyle w:val="Paragrafoelenco"/>
              <w:ind w:left="0"/>
              <w:rPr>
                <w:b/>
                <w:sz w:val="24"/>
                <w:szCs w:val="24"/>
              </w:rPr>
            </w:pPr>
          </w:p>
          <w:p w:rsidR="00FA56F3" w:rsidRDefault="00FA56F3" w:rsidP="008D7E2D">
            <w:pPr>
              <w:pStyle w:val="Paragrafoelenco"/>
              <w:ind w:left="0"/>
              <w:rPr>
                <w:b/>
                <w:sz w:val="24"/>
                <w:szCs w:val="24"/>
              </w:rPr>
            </w:pPr>
          </w:p>
          <w:p w:rsidR="00FA56F3" w:rsidRPr="002B6A10" w:rsidRDefault="00FA56F3" w:rsidP="008D7E2D">
            <w:pPr>
              <w:pStyle w:val="Paragrafoelenco"/>
              <w:ind w:left="0"/>
              <w:rPr>
                <w:b/>
                <w:sz w:val="24"/>
                <w:szCs w:val="24"/>
              </w:rPr>
            </w:pPr>
            <w:r w:rsidRPr="002B6A10">
              <w:rPr>
                <w:b/>
                <w:sz w:val="24"/>
                <w:szCs w:val="24"/>
              </w:rPr>
              <w:t>Fattore dipendente: Disturbo alimentare</w:t>
            </w:r>
          </w:p>
        </w:tc>
        <w:tc>
          <w:tcPr>
            <w:tcW w:w="1405" w:type="dxa"/>
            <w:vMerge w:val="restart"/>
            <w:tcBorders>
              <w:top w:val="single" w:sz="4" w:space="0" w:color="auto"/>
              <w:left w:val="single" w:sz="4" w:space="0" w:color="auto"/>
            </w:tcBorders>
            <w:shd w:val="clear" w:color="auto" w:fill="auto"/>
          </w:tcPr>
          <w:p w:rsidR="00FA56F3" w:rsidRDefault="00FA56F3" w:rsidP="008D7E2D">
            <w:pPr>
              <w:pStyle w:val="Paragrafoelenco"/>
              <w:ind w:left="0"/>
              <w:rPr>
                <w:sz w:val="24"/>
                <w:szCs w:val="24"/>
              </w:rPr>
            </w:pPr>
          </w:p>
        </w:tc>
        <w:tc>
          <w:tcPr>
            <w:tcW w:w="3527" w:type="dxa"/>
          </w:tcPr>
          <w:p w:rsidR="00FA56F3" w:rsidRDefault="00FA56F3" w:rsidP="008D7E2D">
            <w:pPr>
              <w:pStyle w:val="Paragrafoelenco"/>
              <w:ind w:left="0"/>
              <w:rPr>
                <w:sz w:val="24"/>
                <w:szCs w:val="24"/>
              </w:rPr>
            </w:pPr>
            <w:r>
              <w:rPr>
                <w:sz w:val="24"/>
                <w:szCs w:val="24"/>
              </w:rPr>
              <w:t>Frequenza pasti (c)</w:t>
            </w:r>
          </w:p>
        </w:tc>
        <w:tc>
          <w:tcPr>
            <w:tcW w:w="3486" w:type="dxa"/>
            <w:gridSpan w:val="3"/>
          </w:tcPr>
          <w:p w:rsidR="00FA56F3" w:rsidRDefault="00FA56F3" w:rsidP="008D7E2D">
            <w:pPr>
              <w:pStyle w:val="Paragrafoelenco"/>
              <w:ind w:left="0"/>
              <w:rPr>
                <w:sz w:val="24"/>
                <w:szCs w:val="24"/>
              </w:rPr>
            </w:pPr>
            <w:r>
              <w:rPr>
                <w:sz w:val="24"/>
                <w:szCs w:val="24"/>
              </w:rPr>
              <w:t>Stabilire se il soggetto svolge pasti regolari</w:t>
            </w:r>
          </w:p>
        </w:tc>
      </w:tr>
      <w:tr w:rsidR="00AF4F85" w:rsidTr="00163DCB">
        <w:trPr>
          <w:trHeight w:val="1182"/>
        </w:trPr>
        <w:tc>
          <w:tcPr>
            <w:tcW w:w="1619" w:type="dxa"/>
            <w:vMerge/>
            <w:tcBorders>
              <w:left w:val="single" w:sz="4" w:space="0" w:color="auto"/>
              <w:right w:val="single" w:sz="4" w:space="0" w:color="auto"/>
            </w:tcBorders>
            <w:shd w:val="clear" w:color="auto" w:fill="auto"/>
          </w:tcPr>
          <w:p w:rsidR="00AF4F85" w:rsidRDefault="00AF4F85" w:rsidP="008D7E2D">
            <w:pPr>
              <w:pStyle w:val="Paragrafoelenco"/>
              <w:ind w:left="0"/>
              <w:rPr>
                <w:sz w:val="24"/>
                <w:szCs w:val="24"/>
              </w:rPr>
            </w:pPr>
          </w:p>
        </w:tc>
        <w:tc>
          <w:tcPr>
            <w:tcW w:w="1405" w:type="dxa"/>
            <w:vMerge/>
            <w:tcBorders>
              <w:left w:val="single" w:sz="4" w:space="0" w:color="auto"/>
            </w:tcBorders>
            <w:shd w:val="clear" w:color="auto" w:fill="auto"/>
          </w:tcPr>
          <w:p w:rsidR="00AF4F85" w:rsidRDefault="00AF4F85" w:rsidP="008D7E2D">
            <w:pPr>
              <w:pStyle w:val="Paragrafoelenco"/>
              <w:ind w:left="0"/>
              <w:rPr>
                <w:sz w:val="24"/>
                <w:szCs w:val="24"/>
              </w:rPr>
            </w:pPr>
          </w:p>
        </w:tc>
        <w:tc>
          <w:tcPr>
            <w:tcW w:w="3527" w:type="dxa"/>
          </w:tcPr>
          <w:p w:rsidR="00AF4F85" w:rsidRDefault="00AF4F85" w:rsidP="008D7E2D">
            <w:pPr>
              <w:pStyle w:val="Paragrafoelenco"/>
              <w:ind w:left="0"/>
              <w:rPr>
                <w:sz w:val="24"/>
                <w:szCs w:val="24"/>
              </w:rPr>
            </w:pPr>
            <w:r>
              <w:rPr>
                <w:sz w:val="24"/>
                <w:szCs w:val="24"/>
              </w:rPr>
              <w:t>Media calorie assunte (s)</w:t>
            </w:r>
          </w:p>
        </w:tc>
        <w:tc>
          <w:tcPr>
            <w:tcW w:w="3486" w:type="dxa"/>
            <w:gridSpan w:val="3"/>
          </w:tcPr>
          <w:p w:rsidR="00AF4F85" w:rsidRDefault="00AF4F85" w:rsidP="008D7E2D">
            <w:pPr>
              <w:pStyle w:val="Paragrafoelenco"/>
              <w:ind w:left="0"/>
              <w:rPr>
                <w:sz w:val="24"/>
                <w:szCs w:val="24"/>
              </w:rPr>
            </w:pPr>
            <w:r>
              <w:rPr>
                <w:sz w:val="24"/>
                <w:szCs w:val="24"/>
              </w:rPr>
              <w:t>Stabilire se il soggetto conteggia quotidianamente le calorie assunte</w:t>
            </w:r>
          </w:p>
        </w:tc>
      </w:tr>
      <w:tr w:rsidR="00FA56F3" w:rsidTr="00910EC5">
        <w:tc>
          <w:tcPr>
            <w:tcW w:w="1619" w:type="dxa"/>
            <w:vMerge/>
            <w:tcBorders>
              <w:left w:val="single" w:sz="4" w:space="0" w:color="auto"/>
              <w:right w:val="single" w:sz="4" w:space="0" w:color="auto"/>
            </w:tcBorders>
            <w:shd w:val="clear" w:color="auto" w:fill="auto"/>
          </w:tcPr>
          <w:p w:rsidR="00FA56F3" w:rsidRDefault="00FA56F3" w:rsidP="008D7E2D">
            <w:pPr>
              <w:pStyle w:val="Paragrafoelenco"/>
              <w:ind w:left="0"/>
              <w:rPr>
                <w:sz w:val="24"/>
                <w:szCs w:val="24"/>
              </w:rPr>
            </w:pPr>
          </w:p>
        </w:tc>
        <w:tc>
          <w:tcPr>
            <w:tcW w:w="1405" w:type="dxa"/>
            <w:vMerge/>
            <w:tcBorders>
              <w:left w:val="single" w:sz="4" w:space="0" w:color="auto"/>
            </w:tcBorders>
            <w:shd w:val="clear" w:color="auto" w:fill="auto"/>
          </w:tcPr>
          <w:p w:rsidR="00FA56F3" w:rsidRDefault="00FA56F3" w:rsidP="008D7E2D">
            <w:pPr>
              <w:pStyle w:val="Paragrafoelenco"/>
              <w:ind w:left="0"/>
              <w:rPr>
                <w:sz w:val="24"/>
                <w:szCs w:val="24"/>
              </w:rPr>
            </w:pPr>
          </w:p>
        </w:tc>
        <w:tc>
          <w:tcPr>
            <w:tcW w:w="3527" w:type="dxa"/>
          </w:tcPr>
          <w:p w:rsidR="00FA56F3" w:rsidRDefault="00FA56F3" w:rsidP="008D7E2D">
            <w:pPr>
              <w:pStyle w:val="Paragrafoelenco"/>
              <w:ind w:left="0"/>
              <w:rPr>
                <w:sz w:val="24"/>
                <w:szCs w:val="24"/>
              </w:rPr>
            </w:pPr>
            <w:r>
              <w:rPr>
                <w:sz w:val="24"/>
                <w:szCs w:val="24"/>
              </w:rPr>
              <w:t>Frequenza abbuffate (c)</w:t>
            </w:r>
          </w:p>
        </w:tc>
        <w:tc>
          <w:tcPr>
            <w:tcW w:w="3486" w:type="dxa"/>
            <w:gridSpan w:val="3"/>
          </w:tcPr>
          <w:p w:rsidR="00FA56F3" w:rsidRDefault="00FA56F3" w:rsidP="008D7E2D">
            <w:pPr>
              <w:pStyle w:val="Paragrafoelenco"/>
              <w:ind w:left="0"/>
              <w:rPr>
                <w:sz w:val="24"/>
                <w:szCs w:val="24"/>
              </w:rPr>
            </w:pPr>
            <w:r>
              <w:rPr>
                <w:sz w:val="24"/>
                <w:szCs w:val="24"/>
              </w:rPr>
              <w:t>Stabilire se il soggetto ha frequenti abbuffate</w:t>
            </w:r>
          </w:p>
        </w:tc>
      </w:tr>
      <w:tr w:rsidR="00FA56F3" w:rsidTr="00910EC5">
        <w:tc>
          <w:tcPr>
            <w:tcW w:w="1619" w:type="dxa"/>
            <w:vMerge/>
            <w:tcBorders>
              <w:left w:val="single" w:sz="4" w:space="0" w:color="auto"/>
              <w:right w:val="single" w:sz="4" w:space="0" w:color="auto"/>
            </w:tcBorders>
            <w:shd w:val="clear" w:color="auto" w:fill="auto"/>
          </w:tcPr>
          <w:p w:rsidR="00FA56F3" w:rsidRDefault="00FA56F3" w:rsidP="008D7E2D">
            <w:pPr>
              <w:pStyle w:val="Paragrafoelenco"/>
              <w:ind w:left="0"/>
              <w:rPr>
                <w:sz w:val="24"/>
                <w:szCs w:val="24"/>
              </w:rPr>
            </w:pPr>
          </w:p>
        </w:tc>
        <w:tc>
          <w:tcPr>
            <w:tcW w:w="1405" w:type="dxa"/>
            <w:vMerge/>
            <w:tcBorders>
              <w:left w:val="single" w:sz="4" w:space="0" w:color="auto"/>
            </w:tcBorders>
            <w:shd w:val="clear" w:color="auto" w:fill="auto"/>
          </w:tcPr>
          <w:p w:rsidR="00FA56F3" w:rsidRDefault="00FA56F3" w:rsidP="008D7E2D">
            <w:pPr>
              <w:pStyle w:val="Paragrafoelenco"/>
              <w:ind w:left="0"/>
              <w:rPr>
                <w:sz w:val="24"/>
                <w:szCs w:val="24"/>
              </w:rPr>
            </w:pPr>
          </w:p>
        </w:tc>
        <w:tc>
          <w:tcPr>
            <w:tcW w:w="3527" w:type="dxa"/>
          </w:tcPr>
          <w:p w:rsidR="00FA56F3" w:rsidRDefault="00FA56F3" w:rsidP="008D7E2D">
            <w:pPr>
              <w:pStyle w:val="Paragrafoelenco"/>
              <w:ind w:left="0"/>
              <w:rPr>
                <w:sz w:val="24"/>
                <w:szCs w:val="24"/>
              </w:rPr>
            </w:pPr>
            <w:r>
              <w:rPr>
                <w:sz w:val="24"/>
                <w:szCs w:val="24"/>
              </w:rPr>
              <w:t>Frequenza pensieri legati al cibo (a)</w:t>
            </w:r>
          </w:p>
        </w:tc>
        <w:tc>
          <w:tcPr>
            <w:tcW w:w="3486" w:type="dxa"/>
            <w:gridSpan w:val="3"/>
          </w:tcPr>
          <w:p w:rsidR="00FA56F3" w:rsidRDefault="00FA56F3" w:rsidP="008D7E2D">
            <w:pPr>
              <w:pStyle w:val="Paragrafoelenco"/>
              <w:ind w:left="0"/>
              <w:rPr>
                <w:sz w:val="24"/>
                <w:szCs w:val="24"/>
              </w:rPr>
            </w:pPr>
            <w:r>
              <w:rPr>
                <w:sz w:val="24"/>
                <w:szCs w:val="24"/>
              </w:rPr>
              <w:t>Stabilire se il soggetto pensi frequentemente all’influenza dell’alimentazione sul proprio aspetto fisico</w:t>
            </w:r>
          </w:p>
        </w:tc>
      </w:tr>
      <w:tr w:rsidR="00FA56F3" w:rsidTr="00910EC5">
        <w:tc>
          <w:tcPr>
            <w:tcW w:w="1619" w:type="dxa"/>
            <w:vMerge/>
            <w:tcBorders>
              <w:left w:val="single" w:sz="4" w:space="0" w:color="auto"/>
              <w:right w:val="single" w:sz="4" w:space="0" w:color="auto"/>
            </w:tcBorders>
            <w:shd w:val="clear" w:color="auto" w:fill="auto"/>
          </w:tcPr>
          <w:p w:rsidR="00FA56F3" w:rsidRDefault="00FA56F3" w:rsidP="008D7E2D">
            <w:pPr>
              <w:pStyle w:val="Paragrafoelenco"/>
              <w:ind w:left="0"/>
              <w:rPr>
                <w:sz w:val="24"/>
                <w:szCs w:val="24"/>
              </w:rPr>
            </w:pPr>
          </w:p>
        </w:tc>
        <w:tc>
          <w:tcPr>
            <w:tcW w:w="1405" w:type="dxa"/>
            <w:vMerge/>
            <w:tcBorders>
              <w:left w:val="single" w:sz="4" w:space="0" w:color="auto"/>
            </w:tcBorders>
            <w:shd w:val="clear" w:color="auto" w:fill="auto"/>
          </w:tcPr>
          <w:p w:rsidR="00FA56F3" w:rsidRDefault="00FA56F3" w:rsidP="008D7E2D">
            <w:pPr>
              <w:pStyle w:val="Paragrafoelenco"/>
              <w:ind w:left="0"/>
              <w:rPr>
                <w:sz w:val="24"/>
                <w:szCs w:val="24"/>
              </w:rPr>
            </w:pPr>
          </w:p>
        </w:tc>
        <w:tc>
          <w:tcPr>
            <w:tcW w:w="3527" w:type="dxa"/>
          </w:tcPr>
          <w:p w:rsidR="00FA56F3" w:rsidRDefault="00FA56F3" w:rsidP="008D7E2D">
            <w:pPr>
              <w:pStyle w:val="Paragrafoelenco"/>
              <w:ind w:left="0"/>
              <w:rPr>
                <w:sz w:val="24"/>
                <w:szCs w:val="24"/>
              </w:rPr>
            </w:pPr>
            <w:r>
              <w:rPr>
                <w:sz w:val="24"/>
                <w:szCs w:val="24"/>
              </w:rPr>
              <w:t>Rituali ossessivi legati al corpo (a)</w:t>
            </w:r>
          </w:p>
        </w:tc>
        <w:tc>
          <w:tcPr>
            <w:tcW w:w="3486" w:type="dxa"/>
            <w:gridSpan w:val="3"/>
          </w:tcPr>
          <w:p w:rsidR="00FA56F3" w:rsidRDefault="00FA56F3" w:rsidP="008D7E2D">
            <w:pPr>
              <w:pStyle w:val="Paragrafoelenco"/>
              <w:ind w:left="0"/>
              <w:rPr>
                <w:sz w:val="24"/>
                <w:szCs w:val="24"/>
              </w:rPr>
            </w:pPr>
            <w:r>
              <w:rPr>
                <w:sz w:val="24"/>
                <w:szCs w:val="24"/>
              </w:rPr>
              <w:t>Stabilire se il soggetto ha rituali ossessivi legati al corpo</w:t>
            </w:r>
          </w:p>
        </w:tc>
      </w:tr>
      <w:tr w:rsidR="00FA56F3" w:rsidTr="00910EC5">
        <w:tc>
          <w:tcPr>
            <w:tcW w:w="1619" w:type="dxa"/>
            <w:vMerge/>
            <w:tcBorders>
              <w:left w:val="single" w:sz="4" w:space="0" w:color="auto"/>
              <w:right w:val="single" w:sz="4" w:space="0" w:color="auto"/>
            </w:tcBorders>
            <w:shd w:val="clear" w:color="auto" w:fill="auto"/>
          </w:tcPr>
          <w:p w:rsidR="00FA56F3" w:rsidRDefault="00FA56F3" w:rsidP="008D7E2D">
            <w:pPr>
              <w:pStyle w:val="Paragrafoelenco"/>
              <w:ind w:left="0"/>
              <w:rPr>
                <w:sz w:val="24"/>
                <w:szCs w:val="24"/>
              </w:rPr>
            </w:pPr>
          </w:p>
        </w:tc>
        <w:tc>
          <w:tcPr>
            <w:tcW w:w="1405" w:type="dxa"/>
            <w:vMerge/>
            <w:tcBorders>
              <w:left w:val="single" w:sz="4" w:space="0" w:color="auto"/>
            </w:tcBorders>
            <w:shd w:val="clear" w:color="auto" w:fill="auto"/>
          </w:tcPr>
          <w:p w:rsidR="00FA56F3" w:rsidRDefault="00FA56F3" w:rsidP="008D7E2D">
            <w:pPr>
              <w:pStyle w:val="Paragrafoelenco"/>
              <w:ind w:left="0"/>
              <w:rPr>
                <w:sz w:val="24"/>
                <w:szCs w:val="24"/>
              </w:rPr>
            </w:pPr>
          </w:p>
        </w:tc>
        <w:tc>
          <w:tcPr>
            <w:tcW w:w="3527" w:type="dxa"/>
          </w:tcPr>
          <w:p w:rsidR="00FA56F3" w:rsidRDefault="00FA56F3" w:rsidP="008D7E2D">
            <w:pPr>
              <w:pStyle w:val="Paragrafoelenco"/>
              <w:ind w:left="0"/>
              <w:rPr>
                <w:sz w:val="24"/>
                <w:szCs w:val="24"/>
              </w:rPr>
            </w:pPr>
            <w:r>
              <w:rPr>
                <w:sz w:val="24"/>
                <w:szCs w:val="24"/>
              </w:rPr>
              <w:t>Riconoscimento del problema (a)</w:t>
            </w:r>
          </w:p>
        </w:tc>
        <w:tc>
          <w:tcPr>
            <w:tcW w:w="3486" w:type="dxa"/>
            <w:gridSpan w:val="3"/>
          </w:tcPr>
          <w:p w:rsidR="00FA56F3" w:rsidRDefault="00FA56F3" w:rsidP="008D7E2D">
            <w:pPr>
              <w:pStyle w:val="Paragrafoelenco"/>
              <w:ind w:left="0"/>
              <w:rPr>
                <w:sz w:val="24"/>
                <w:szCs w:val="24"/>
              </w:rPr>
            </w:pPr>
            <w:r>
              <w:rPr>
                <w:sz w:val="24"/>
                <w:szCs w:val="24"/>
              </w:rPr>
              <w:t>Stabilire se il soggetto suppone di avere un disturbo alimentare</w:t>
            </w:r>
          </w:p>
        </w:tc>
      </w:tr>
      <w:tr w:rsidR="00FA56F3" w:rsidTr="00910EC5">
        <w:tc>
          <w:tcPr>
            <w:tcW w:w="1619" w:type="dxa"/>
            <w:vMerge/>
            <w:tcBorders>
              <w:left w:val="single" w:sz="4" w:space="0" w:color="auto"/>
              <w:right w:val="single" w:sz="4" w:space="0" w:color="auto"/>
            </w:tcBorders>
            <w:shd w:val="clear" w:color="auto" w:fill="auto"/>
          </w:tcPr>
          <w:p w:rsidR="00FA56F3" w:rsidRDefault="00FA56F3" w:rsidP="008D7E2D">
            <w:pPr>
              <w:pStyle w:val="Paragrafoelenco"/>
              <w:ind w:left="0"/>
              <w:rPr>
                <w:sz w:val="24"/>
                <w:szCs w:val="24"/>
              </w:rPr>
            </w:pPr>
          </w:p>
        </w:tc>
        <w:tc>
          <w:tcPr>
            <w:tcW w:w="1405" w:type="dxa"/>
            <w:vMerge/>
            <w:tcBorders>
              <w:left w:val="single" w:sz="4" w:space="0" w:color="auto"/>
            </w:tcBorders>
            <w:shd w:val="clear" w:color="auto" w:fill="auto"/>
          </w:tcPr>
          <w:p w:rsidR="00FA56F3" w:rsidRDefault="00FA56F3" w:rsidP="008D7E2D">
            <w:pPr>
              <w:pStyle w:val="Paragrafoelenco"/>
              <w:ind w:left="0"/>
              <w:rPr>
                <w:sz w:val="24"/>
                <w:szCs w:val="24"/>
              </w:rPr>
            </w:pPr>
          </w:p>
        </w:tc>
        <w:tc>
          <w:tcPr>
            <w:tcW w:w="3527" w:type="dxa"/>
          </w:tcPr>
          <w:p w:rsidR="00FA56F3" w:rsidRDefault="00FA56F3" w:rsidP="008D7E2D">
            <w:pPr>
              <w:pStyle w:val="Paragrafoelenco"/>
              <w:ind w:left="0"/>
              <w:rPr>
                <w:sz w:val="24"/>
                <w:szCs w:val="24"/>
              </w:rPr>
            </w:pPr>
            <w:r>
              <w:rPr>
                <w:sz w:val="24"/>
                <w:szCs w:val="24"/>
              </w:rPr>
              <w:t>Presenza di uno specialista (s)</w:t>
            </w:r>
          </w:p>
        </w:tc>
        <w:tc>
          <w:tcPr>
            <w:tcW w:w="3486" w:type="dxa"/>
            <w:gridSpan w:val="3"/>
          </w:tcPr>
          <w:p w:rsidR="00FA56F3" w:rsidRDefault="00FA56F3" w:rsidP="008D7E2D">
            <w:pPr>
              <w:pStyle w:val="Paragrafoelenco"/>
              <w:ind w:left="0"/>
              <w:rPr>
                <w:sz w:val="24"/>
                <w:szCs w:val="24"/>
              </w:rPr>
            </w:pPr>
            <w:r>
              <w:rPr>
                <w:sz w:val="24"/>
                <w:szCs w:val="24"/>
              </w:rPr>
              <w:t>Stabilire se il soggetto è/ è stato seguito da uno specialista</w:t>
            </w:r>
          </w:p>
        </w:tc>
      </w:tr>
      <w:tr w:rsidR="00FA56F3" w:rsidTr="00910EC5">
        <w:tc>
          <w:tcPr>
            <w:tcW w:w="1619" w:type="dxa"/>
            <w:vMerge/>
            <w:tcBorders>
              <w:left w:val="single" w:sz="4" w:space="0" w:color="auto"/>
              <w:right w:val="single" w:sz="4" w:space="0" w:color="auto"/>
            </w:tcBorders>
            <w:shd w:val="clear" w:color="auto" w:fill="auto"/>
          </w:tcPr>
          <w:p w:rsidR="00FA56F3" w:rsidRDefault="00FA56F3" w:rsidP="008D7E2D">
            <w:pPr>
              <w:pStyle w:val="Paragrafoelenco"/>
              <w:ind w:left="0"/>
              <w:rPr>
                <w:sz w:val="24"/>
                <w:szCs w:val="24"/>
              </w:rPr>
            </w:pPr>
          </w:p>
        </w:tc>
        <w:tc>
          <w:tcPr>
            <w:tcW w:w="1405" w:type="dxa"/>
            <w:vMerge/>
            <w:tcBorders>
              <w:left w:val="single" w:sz="4" w:space="0" w:color="auto"/>
            </w:tcBorders>
            <w:shd w:val="clear" w:color="auto" w:fill="auto"/>
          </w:tcPr>
          <w:p w:rsidR="00FA56F3" w:rsidRDefault="00FA56F3" w:rsidP="008D7E2D">
            <w:pPr>
              <w:pStyle w:val="Paragrafoelenco"/>
              <w:ind w:left="0"/>
              <w:rPr>
                <w:sz w:val="24"/>
                <w:szCs w:val="24"/>
              </w:rPr>
            </w:pPr>
          </w:p>
        </w:tc>
        <w:tc>
          <w:tcPr>
            <w:tcW w:w="3527" w:type="dxa"/>
            <w:tcBorders>
              <w:bottom w:val="single" w:sz="2" w:space="0" w:color="auto"/>
            </w:tcBorders>
          </w:tcPr>
          <w:p w:rsidR="00FA56F3" w:rsidRDefault="00FA56F3" w:rsidP="008D7E2D">
            <w:pPr>
              <w:pStyle w:val="Paragrafoelenco"/>
              <w:ind w:left="0"/>
              <w:rPr>
                <w:sz w:val="24"/>
                <w:szCs w:val="24"/>
              </w:rPr>
            </w:pPr>
            <w:r>
              <w:rPr>
                <w:sz w:val="24"/>
                <w:szCs w:val="24"/>
              </w:rPr>
              <w:t>Connessione cambiamento del corpo/ mondo esterno (a)</w:t>
            </w:r>
          </w:p>
        </w:tc>
        <w:tc>
          <w:tcPr>
            <w:tcW w:w="3486" w:type="dxa"/>
            <w:gridSpan w:val="3"/>
            <w:tcBorders>
              <w:bottom w:val="single" w:sz="2" w:space="0" w:color="auto"/>
            </w:tcBorders>
          </w:tcPr>
          <w:p w:rsidR="00FA56F3" w:rsidRDefault="00FA56F3" w:rsidP="008D7E2D">
            <w:pPr>
              <w:pStyle w:val="Paragrafoelenco"/>
              <w:ind w:left="0"/>
              <w:rPr>
                <w:sz w:val="24"/>
                <w:szCs w:val="24"/>
              </w:rPr>
            </w:pPr>
            <w:r>
              <w:rPr>
                <w:sz w:val="24"/>
                <w:szCs w:val="24"/>
              </w:rPr>
              <w:t>Stabilire se il cambiamento del corpo ha compromesso il rapporto col mondo esterno</w:t>
            </w:r>
          </w:p>
        </w:tc>
      </w:tr>
      <w:tr w:rsidR="00FA56F3" w:rsidTr="00910CB4">
        <w:trPr>
          <w:trHeight w:val="480"/>
        </w:trPr>
        <w:tc>
          <w:tcPr>
            <w:tcW w:w="1619" w:type="dxa"/>
            <w:vMerge/>
            <w:tcBorders>
              <w:left w:val="single" w:sz="4" w:space="0" w:color="auto"/>
              <w:right w:val="single" w:sz="4" w:space="0" w:color="auto"/>
            </w:tcBorders>
            <w:shd w:val="clear" w:color="auto" w:fill="auto"/>
          </w:tcPr>
          <w:p w:rsidR="00FA56F3" w:rsidRDefault="00FA56F3" w:rsidP="008D7E2D">
            <w:pPr>
              <w:pStyle w:val="Paragrafoelenco"/>
              <w:ind w:left="0"/>
              <w:rPr>
                <w:sz w:val="24"/>
                <w:szCs w:val="24"/>
              </w:rPr>
            </w:pPr>
          </w:p>
        </w:tc>
        <w:tc>
          <w:tcPr>
            <w:tcW w:w="1405" w:type="dxa"/>
            <w:vMerge/>
            <w:tcBorders>
              <w:left w:val="single" w:sz="4" w:space="0" w:color="auto"/>
            </w:tcBorders>
            <w:shd w:val="clear" w:color="auto" w:fill="auto"/>
          </w:tcPr>
          <w:p w:rsidR="00FA56F3" w:rsidRDefault="00FA56F3" w:rsidP="008D7E2D">
            <w:pPr>
              <w:pStyle w:val="Paragrafoelenco"/>
              <w:ind w:left="0"/>
              <w:rPr>
                <w:sz w:val="24"/>
                <w:szCs w:val="24"/>
              </w:rPr>
            </w:pPr>
          </w:p>
        </w:tc>
        <w:tc>
          <w:tcPr>
            <w:tcW w:w="3527" w:type="dxa"/>
            <w:tcBorders>
              <w:top w:val="single" w:sz="2" w:space="0" w:color="auto"/>
              <w:bottom w:val="single" w:sz="4" w:space="0" w:color="auto"/>
            </w:tcBorders>
          </w:tcPr>
          <w:p w:rsidR="00FA56F3" w:rsidRDefault="00FA56F3" w:rsidP="008D7E2D">
            <w:pPr>
              <w:pStyle w:val="Paragrafoelenco"/>
              <w:ind w:left="0"/>
              <w:rPr>
                <w:sz w:val="24"/>
                <w:szCs w:val="24"/>
              </w:rPr>
            </w:pPr>
            <w:r>
              <w:rPr>
                <w:sz w:val="24"/>
                <w:szCs w:val="24"/>
              </w:rPr>
              <w:t>Inizio dieta (c)</w:t>
            </w:r>
          </w:p>
        </w:tc>
        <w:tc>
          <w:tcPr>
            <w:tcW w:w="3486" w:type="dxa"/>
            <w:gridSpan w:val="3"/>
            <w:tcBorders>
              <w:top w:val="single" w:sz="2" w:space="0" w:color="auto"/>
              <w:bottom w:val="single" w:sz="4" w:space="0" w:color="auto"/>
            </w:tcBorders>
          </w:tcPr>
          <w:p w:rsidR="00FA56F3" w:rsidRDefault="00FA56F3" w:rsidP="008D7E2D">
            <w:pPr>
              <w:pStyle w:val="Paragrafoelenco"/>
              <w:ind w:left="0"/>
              <w:rPr>
                <w:sz w:val="24"/>
                <w:szCs w:val="24"/>
              </w:rPr>
            </w:pPr>
            <w:r>
              <w:rPr>
                <w:sz w:val="24"/>
                <w:szCs w:val="24"/>
              </w:rPr>
              <w:t>Stabilire se il soggetto ha mai intrapreso una dieta</w:t>
            </w:r>
          </w:p>
        </w:tc>
      </w:tr>
      <w:tr w:rsidR="00FA56F3" w:rsidTr="00910CB4">
        <w:trPr>
          <w:trHeight w:val="785"/>
        </w:trPr>
        <w:tc>
          <w:tcPr>
            <w:tcW w:w="1619" w:type="dxa"/>
            <w:vMerge/>
            <w:tcBorders>
              <w:left w:val="single" w:sz="4" w:space="0" w:color="auto"/>
              <w:right w:val="single" w:sz="4" w:space="0" w:color="auto"/>
            </w:tcBorders>
            <w:shd w:val="clear" w:color="auto" w:fill="auto"/>
          </w:tcPr>
          <w:p w:rsidR="00FA56F3" w:rsidRDefault="00FA56F3" w:rsidP="008D7E2D">
            <w:pPr>
              <w:pStyle w:val="Paragrafoelenco"/>
              <w:ind w:left="0"/>
              <w:rPr>
                <w:sz w:val="24"/>
                <w:szCs w:val="24"/>
              </w:rPr>
            </w:pPr>
          </w:p>
        </w:tc>
        <w:tc>
          <w:tcPr>
            <w:tcW w:w="1405" w:type="dxa"/>
            <w:vMerge/>
            <w:tcBorders>
              <w:left w:val="single" w:sz="4" w:space="0" w:color="auto"/>
            </w:tcBorders>
            <w:shd w:val="clear" w:color="auto" w:fill="auto"/>
          </w:tcPr>
          <w:p w:rsidR="00FA56F3" w:rsidRDefault="00FA56F3" w:rsidP="008D7E2D">
            <w:pPr>
              <w:pStyle w:val="Paragrafoelenco"/>
              <w:ind w:left="0"/>
              <w:rPr>
                <w:sz w:val="24"/>
                <w:szCs w:val="24"/>
              </w:rPr>
            </w:pPr>
          </w:p>
        </w:tc>
        <w:tc>
          <w:tcPr>
            <w:tcW w:w="3527" w:type="dxa"/>
            <w:tcBorders>
              <w:top w:val="single" w:sz="4" w:space="0" w:color="auto"/>
              <w:bottom w:val="single" w:sz="4" w:space="0" w:color="auto"/>
            </w:tcBorders>
          </w:tcPr>
          <w:p w:rsidR="00FA56F3" w:rsidRDefault="00FA56F3" w:rsidP="008D7E2D">
            <w:pPr>
              <w:pStyle w:val="Paragrafoelenco"/>
              <w:ind w:left="0"/>
              <w:rPr>
                <w:sz w:val="24"/>
                <w:szCs w:val="24"/>
              </w:rPr>
            </w:pPr>
            <w:r w:rsidRPr="002004AA">
              <w:rPr>
                <w:sz w:val="24"/>
                <w:szCs w:val="24"/>
              </w:rPr>
              <w:t>Riconoscimento esterno del problema (c)</w:t>
            </w:r>
          </w:p>
        </w:tc>
        <w:tc>
          <w:tcPr>
            <w:tcW w:w="3486" w:type="dxa"/>
            <w:gridSpan w:val="3"/>
            <w:tcBorders>
              <w:top w:val="single" w:sz="4" w:space="0" w:color="auto"/>
              <w:bottom w:val="single" w:sz="4" w:space="0" w:color="auto"/>
            </w:tcBorders>
          </w:tcPr>
          <w:p w:rsidR="00FA56F3" w:rsidRDefault="00FA56F3" w:rsidP="008D7E2D">
            <w:pPr>
              <w:pStyle w:val="Paragrafoelenco"/>
              <w:ind w:left="0"/>
              <w:rPr>
                <w:sz w:val="24"/>
                <w:szCs w:val="24"/>
              </w:rPr>
            </w:pPr>
            <w:r>
              <w:rPr>
                <w:sz w:val="24"/>
                <w:szCs w:val="24"/>
              </w:rPr>
              <w:t>Stabilire se famiglia e amici ipotizzano la presenza di un disturbo alimentare</w:t>
            </w:r>
          </w:p>
        </w:tc>
      </w:tr>
      <w:tr w:rsidR="00FA56F3" w:rsidTr="00910CB4">
        <w:trPr>
          <w:trHeight w:val="860"/>
        </w:trPr>
        <w:tc>
          <w:tcPr>
            <w:tcW w:w="1619" w:type="dxa"/>
            <w:vMerge/>
            <w:tcBorders>
              <w:left w:val="single" w:sz="4" w:space="0" w:color="auto"/>
              <w:right w:val="single" w:sz="4" w:space="0" w:color="auto"/>
            </w:tcBorders>
            <w:shd w:val="clear" w:color="auto" w:fill="auto"/>
          </w:tcPr>
          <w:p w:rsidR="00FA56F3" w:rsidRPr="002004AA" w:rsidRDefault="00FA56F3" w:rsidP="008D7E2D">
            <w:pPr>
              <w:pStyle w:val="Paragrafoelenco"/>
              <w:ind w:left="0"/>
              <w:rPr>
                <w:sz w:val="24"/>
                <w:szCs w:val="24"/>
              </w:rPr>
            </w:pPr>
          </w:p>
        </w:tc>
        <w:tc>
          <w:tcPr>
            <w:tcW w:w="1405" w:type="dxa"/>
            <w:vMerge/>
            <w:tcBorders>
              <w:left w:val="single" w:sz="4" w:space="0" w:color="auto"/>
            </w:tcBorders>
            <w:shd w:val="clear" w:color="auto" w:fill="auto"/>
          </w:tcPr>
          <w:p w:rsidR="00FA56F3" w:rsidRPr="002004AA" w:rsidRDefault="00FA56F3" w:rsidP="008D7E2D">
            <w:pPr>
              <w:pStyle w:val="Paragrafoelenco"/>
              <w:ind w:left="0"/>
              <w:rPr>
                <w:sz w:val="24"/>
                <w:szCs w:val="24"/>
              </w:rPr>
            </w:pPr>
          </w:p>
        </w:tc>
        <w:tc>
          <w:tcPr>
            <w:tcW w:w="3527" w:type="dxa"/>
            <w:tcBorders>
              <w:top w:val="single" w:sz="4" w:space="0" w:color="auto"/>
              <w:bottom w:val="single" w:sz="4" w:space="0" w:color="auto"/>
            </w:tcBorders>
          </w:tcPr>
          <w:p w:rsidR="00FA56F3" w:rsidRPr="002004AA" w:rsidRDefault="00FA56F3" w:rsidP="008D7E2D">
            <w:pPr>
              <w:pStyle w:val="Paragrafoelenco"/>
              <w:ind w:left="0"/>
              <w:rPr>
                <w:sz w:val="24"/>
                <w:szCs w:val="24"/>
              </w:rPr>
            </w:pPr>
            <w:r w:rsidRPr="002004AA">
              <w:rPr>
                <w:sz w:val="24"/>
                <w:szCs w:val="24"/>
              </w:rPr>
              <w:t>Riconoscimento esterno del bisogno di uno specialista (c)</w:t>
            </w:r>
          </w:p>
          <w:p w:rsidR="00FA56F3" w:rsidRPr="002004AA" w:rsidRDefault="00FA56F3" w:rsidP="008D7E2D">
            <w:pPr>
              <w:pStyle w:val="Paragrafoelenco"/>
              <w:ind w:left="0"/>
              <w:rPr>
                <w:sz w:val="24"/>
                <w:szCs w:val="24"/>
              </w:rPr>
            </w:pPr>
          </w:p>
        </w:tc>
        <w:tc>
          <w:tcPr>
            <w:tcW w:w="3486" w:type="dxa"/>
            <w:gridSpan w:val="3"/>
            <w:tcBorders>
              <w:top w:val="single" w:sz="4" w:space="0" w:color="auto"/>
              <w:bottom w:val="single" w:sz="4" w:space="0" w:color="auto"/>
            </w:tcBorders>
          </w:tcPr>
          <w:p w:rsidR="00FA56F3" w:rsidRDefault="00FA56F3" w:rsidP="008D7E2D">
            <w:pPr>
              <w:pStyle w:val="Paragrafoelenco"/>
              <w:ind w:left="0"/>
              <w:rPr>
                <w:sz w:val="24"/>
                <w:szCs w:val="24"/>
              </w:rPr>
            </w:pPr>
            <w:r>
              <w:rPr>
                <w:sz w:val="24"/>
                <w:szCs w:val="24"/>
              </w:rPr>
              <w:t>Stabilire se famiglia e amici consigliano al soggetto di rivolgersi a uno specialista</w:t>
            </w:r>
          </w:p>
        </w:tc>
      </w:tr>
      <w:tr w:rsidR="00FA56F3" w:rsidTr="005A19E1">
        <w:trPr>
          <w:trHeight w:val="293"/>
        </w:trPr>
        <w:tc>
          <w:tcPr>
            <w:tcW w:w="1619" w:type="dxa"/>
            <w:vMerge/>
            <w:tcBorders>
              <w:left w:val="single" w:sz="4" w:space="0" w:color="auto"/>
              <w:bottom w:val="single" w:sz="2" w:space="0" w:color="auto"/>
              <w:right w:val="single" w:sz="4" w:space="0" w:color="auto"/>
            </w:tcBorders>
            <w:shd w:val="clear" w:color="auto" w:fill="auto"/>
          </w:tcPr>
          <w:p w:rsidR="00FA56F3" w:rsidRPr="002004AA" w:rsidRDefault="00FA56F3" w:rsidP="008D7E2D">
            <w:pPr>
              <w:pStyle w:val="Paragrafoelenco"/>
              <w:ind w:left="0"/>
              <w:rPr>
                <w:sz w:val="24"/>
                <w:szCs w:val="24"/>
              </w:rPr>
            </w:pPr>
          </w:p>
        </w:tc>
        <w:tc>
          <w:tcPr>
            <w:tcW w:w="1405" w:type="dxa"/>
            <w:vMerge/>
            <w:tcBorders>
              <w:left w:val="single" w:sz="4" w:space="0" w:color="auto"/>
              <w:bottom w:val="single" w:sz="2" w:space="0" w:color="auto"/>
            </w:tcBorders>
            <w:shd w:val="clear" w:color="auto" w:fill="auto"/>
          </w:tcPr>
          <w:p w:rsidR="00FA56F3" w:rsidRPr="002004AA" w:rsidRDefault="00FA56F3" w:rsidP="008D7E2D">
            <w:pPr>
              <w:pStyle w:val="Paragrafoelenco"/>
              <w:ind w:left="0"/>
              <w:rPr>
                <w:sz w:val="24"/>
                <w:szCs w:val="24"/>
              </w:rPr>
            </w:pPr>
          </w:p>
        </w:tc>
        <w:tc>
          <w:tcPr>
            <w:tcW w:w="3527" w:type="dxa"/>
            <w:tcBorders>
              <w:top w:val="single" w:sz="4" w:space="0" w:color="auto"/>
              <w:bottom w:val="single" w:sz="2" w:space="0" w:color="auto"/>
            </w:tcBorders>
          </w:tcPr>
          <w:p w:rsidR="00FA56F3" w:rsidRPr="002004AA" w:rsidRDefault="00FA56F3" w:rsidP="008D7E2D">
            <w:pPr>
              <w:pStyle w:val="Paragrafoelenco"/>
              <w:ind w:left="0"/>
              <w:rPr>
                <w:sz w:val="24"/>
                <w:szCs w:val="24"/>
              </w:rPr>
            </w:pPr>
            <w:r>
              <w:rPr>
                <w:sz w:val="24"/>
                <w:szCs w:val="24"/>
              </w:rPr>
              <w:t>Presenza disturbo alimentare</w:t>
            </w:r>
          </w:p>
        </w:tc>
        <w:tc>
          <w:tcPr>
            <w:tcW w:w="3486" w:type="dxa"/>
            <w:gridSpan w:val="3"/>
            <w:tcBorders>
              <w:top w:val="single" w:sz="4" w:space="0" w:color="auto"/>
              <w:bottom w:val="single" w:sz="2" w:space="0" w:color="auto"/>
            </w:tcBorders>
          </w:tcPr>
          <w:p w:rsidR="00FA56F3" w:rsidRDefault="00FA56F3" w:rsidP="008D7E2D">
            <w:pPr>
              <w:pStyle w:val="Paragrafoelenco"/>
              <w:ind w:left="0"/>
              <w:rPr>
                <w:sz w:val="24"/>
                <w:szCs w:val="24"/>
              </w:rPr>
            </w:pPr>
            <w:r>
              <w:rPr>
                <w:sz w:val="24"/>
                <w:szCs w:val="24"/>
              </w:rPr>
              <w:t>Stabilire se il soggetto ha/ha avuto un disturbo alimentare</w:t>
            </w:r>
          </w:p>
        </w:tc>
      </w:tr>
      <w:tr w:rsidR="00B178DE" w:rsidTr="00910EC5">
        <w:trPr>
          <w:trHeight w:val="30"/>
        </w:trPr>
        <w:tc>
          <w:tcPr>
            <w:tcW w:w="1619" w:type="dxa"/>
            <w:vMerge w:val="restart"/>
            <w:tcBorders>
              <w:top w:val="single" w:sz="2" w:space="0" w:color="auto"/>
              <w:left w:val="single" w:sz="2" w:space="0" w:color="auto"/>
              <w:right w:val="single" w:sz="2" w:space="0" w:color="auto"/>
            </w:tcBorders>
            <w:shd w:val="clear" w:color="auto" w:fill="auto"/>
          </w:tcPr>
          <w:p w:rsidR="00B178DE" w:rsidRDefault="00B178DE" w:rsidP="008D7E2D">
            <w:pPr>
              <w:pStyle w:val="Paragrafoelenco"/>
              <w:ind w:left="0"/>
              <w:rPr>
                <w:b/>
                <w:sz w:val="24"/>
                <w:szCs w:val="24"/>
              </w:rPr>
            </w:pPr>
          </w:p>
          <w:p w:rsidR="00B178DE" w:rsidRDefault="00B178DE" w:rsidP="008D7E2D">
            <w:pPr>
              <w:pStyle w:val="Paragrafoelenco"/>
              <w:ind w:left="0"/>
              <w:rPr>
                <w:b/>
                <w:sz w:val="24"/>
                <w:szCs w:val="24"/>
              </w:rPr>
            </w:pPr>
          </w:p>
          <w:p w:rsidR="00B178DE" w:rsidRDefault="00B178DE" w:rsidP="008D7E2D">
            <w:pPr>
              <w:pStyle w:val="Paragrafoelenco"/>
              <w:ind w:left="0"/>
              <w:rPr>
                <w:b/>
                <w:sz w:val="24"/>
                <w:szCs w:val="24"/>
              </w:rPr>
            </w:pPr>
          </w:p>
          <w:p w:rsidR="00B178DE" w:rsidRDefault="00B178DE" w:rsidP="008D7E2D">
            <w:pPr>
              <w:pStyle w:val="Paragrafoelenco"/>
              <w:ind w:left="0"/>
              <w:rPr>
                <w:b/>
                <w:sz w:val="24"/>
                <w:szCs w:val="24"/>
              </w:rPr>
            </w:pPr>
          </w:p>
          <w:p w:rsidR="00B178DE" w:rsidRDefault="00B178DE" w:rsidP="008D7E2D">
            <w:pPr>
              <w:pStyle w:val="Paragrafoelenco"/>
              <w:ind w:left="0"/>
              <w:rPr>
                <w:b/>
                <w:sz w:val="24"/>
                <w:szCs w:val="24"/>
              </w:rPr>
            </w:pPr>
          </w:p>
          <w:p w:rsidR="00B178DE" w:rsidRDefault="00B178DE" w:rsidP="008D7E2D">
            <w:pPr>
              <w:pStyle w:val="Paragrafoelenco"/>
              <w:ind w:left="0"/>
              <w:rPr>
                <w:b/>
                <w:sz w:val="24"/>
                <w:szCs w:val="24"/>
              </w:rPr>
            </w:pPr>
          </w:p>
          <w:p w:rsidR="00B178DE" w:rsidRDefault="00B178DE" w:rsidP="008D7E2D">
            <w:pPr>
              <w:pStyle w:val="Paragrafoelenco"/>
              <w:ind w:left="0"/>
              <w:rPr>
                <w:b/>
                <w:sz w:val="24"/>
                <w:szCs w:val="24"/>
              </w:rPr>
            </w:pPr>
          </w:p>
          <w:p w:rsidR="00B178DE" w:rsidRPr="00EC06E1" w:rsidRDefault="00B178DE" w:rsidP="008D7E2D">
            <w:pPr>
              <w:pStyle w:val="Paragrafoelenco"/>
              <w:ind w:left="0"/>
              <w:rPr>
                <w:b/>
                <w:sz w:val="24"/>
                <w:szCs w:val="24"/>
              </w:rPr>
            </w:pPr>
            <w:r w:rsidRPr="00EC06E1">
              <w:rPr>
                <w:b/>
                <w:sz w:val="24"/>
                <w:szCs w:val="24"/>
              </w:rPr>
              <w:t xml:space="preserve">Fattore indipendente: Condizione socio </w:t>
            </w:r>
            <w:r>
              <w:rPr>
                <w:b/>
                <w:sz w:val="24"/>
                <w:szCs w:val="24"/>
              </w:rPr>
              <w:t>–</w:t>
            </w:r>
            <w:r w:rsidRPr="00EC06E1">
              <w:rPr>
                <w:b/>
                <w:sz w:val="24"/>
                <w:szCs w:val="24"/>
              </w:rPr>
              <w:t>economic</w:t>
            </w:r>
            <w:r>
              <w:rPr>
                <w:b/>
                <w:sz w:val="24"/>
                <w:szCs w:val="24"/>
              </w:rPr>
              <w:t xml:space="preserve">o </w:t>
            </w:r>
          </w:p>
        </w:tc>
        <w:tc>
          <w:tcPr>
            <w:tcW w:w="1405" w:type="dxa"/>
            <w:vMerge w:val="restart"/>
            <w:tcBorders>
              <w:top w:val="single" w:sz="2" w:space="0" w:color="auto"/>
              <w:left w:val="single" w:sz="2" w:space="0" w:color="auto"/>
            </w:tcBorders>
            <w:shd w:val="clear" w:color="auto" w:fill="auto"/>
          </w:tcPr>
          <w:p w:rsidR="00B178DE" w:rsidRDefault="00B178DE" w:rsidP="008D7E2D">
            <w:pPr>
              <w:pStyle w:val="Paragrafoelenco"/>
              <w:ind w:left="0"/>
              <w:rPr>
                <w:sz w:val="24"/>
                <w:szCs w:val="24"/>
              </w:rPr>
            </w:pPr>
          </w:p>
        </w:tc>
        <w:tc>
          <w:tcPr>
            <w:tcW w:w="3527" w:type="dxa"/>
            <w:tcBorders>
              <w:top w:val="single" w:sz="2" w:space="0" w:color="auto"/>
              <w:bottom w:val="single" w:sz="2" w:space="0" w:color="auto"/>
            </w:tcBorders>
          </w:tcPr>
          <w:p w:rsidR="00B178DE" w:rsidRDefault="00B178DE" w:rsidP="008D7E2D">
            <w:pPr>
              <w:pStyle w:val="Paragrafoelenco"/>
              <w:ind w:left="0"/>
              <w:rPr>
                <w:sz w:val="24"/>
                <w:szCs w:val="24"/>
              </w:rPr>
            </w:pPr>
            <w:r>
              <w:rPr>
                <w:sz w:val="24"/>
                <w:szCs w:val="24"/>
              </w:rPr>
              <w:t>Età (d)</w:t>
            </w:r>
          </w:p>
        </w:tc>
        <w:tc>
          <w:tcPr>
            <w:tcW w:w="3486" w:type="dxa"/>
            <w:gridSpan w:val="3"/>
            <w:tcBorders>
              <w:top w:val="single" w:sz="2" w:space="0" w:color="auto"/>
              <w:bottom w:val="single" w:sz="2" w:space="0" w:color="auto"/>
            </w:tcBorders>
          </w:tcPr>
          <w:p w:rsidR="00B178DE" w:rsidRDefault="00B178DE" w:rsidP="008D7E2D">
            <w:pPr>
              <w:pStyle w:val="Paragrafoelenco"/>
              <w:ind w:left="0"/>
              <w:rPr>
                <w:sz w:val="24"/>
                <w:szCs w:val="24"/>
              </w:rPr>
            </w:pPr>
            <w:r>
              <w:rPr>
                <w:sz w:val="24"/>
                <w:szCs w:val="24"/>
              </w:rPr>
              <w:t>Stabilire l’età del soggetto</w:t>
            </w:r>
          </w:p>
        </w:tc>
      </w:tr>
      <w:tr w:rsidR="00B178DE" w:rsidTr="00910EC5">
        <w:trPr>
          <w:trHeight w:val="360"/>
        </w:trPr>
        <w:tc>
          <w:tcPr>
            <w:tcW w:w="1619" w:type="dxa"/>
            <w:vMerge/>
            <w:tcBorders>
              <w:left w:val="single" w:sz="2" w:space="0" w:color="auto"/>
              <w:right w:val="single" w:sz="2" w:space="0" w:color="auto"/>
            </w:tcBorders>
            <w:shd w:val="clear" w:color="auto" w:fill="auto"/>
          </w:tcPr>
          <w:p w:rsidR="00B178DE" w:rsidRDefault="00B178DE" w:rsidP="008D7E2D">
            <w:pPr>
              <w:pStyle w:val="Paragrafoelenco"/>
              <w:ind w:left="0"/>
              <w:rPr>
                <w:sz w:val="24"/>
                <w:szCs w:val="24"/>
              </w:rPr>
            </w:pPr>
          </w:p>
        </w:tc>
        <w:tc>
          <w:tcPr>
            <w:tcW w:w="1405" w:type="dxa"/>
            <w:vMerge/>
            <w:tcBorders>
              <w:left w:val="single" w:sz="2" w:space="0" w:color="auto"/>
            </w:tcBorders>
            <w:shd w:val="clear" w:color="auto" w:fill="auto"/>
          </w:tcPr>
          <w:p w:rsidR="00B178DE" w:rsidRDefault="00B178DE" w:rsidP="008D7E2D">
            <w:pPr>
              <w:pStyle w:val="Paragrafoelenco"/>
              <w:ind w:left="0"/>
              <w:rPr>
                <w:sz w:val="24"/>
                <w:szCs w:val="24"/>
              </w:rPr>
            </w:pPr>
          </w:p>
        </w:tc>
        <w:tc>
          <w:tcPr>
            <w:tcW w:w="3527" w:type="dxa"/>
            <w:tcBorders>
              <w:top w:val="single" w:sz="2" w:space="0" w:color="auto"/>
              <w:bottom w:val="single" w:sz="2" w:space="0" w:color="auto"/>
            </w:tcBorders>
          </w:tcPr>
          <w:p w:rsidR="00B178DE" w:rsidRDefault="00B178DE" w:rsidP="008D7E2D">
            <w:pPr>
              <w:pStyle w:val="Paragrafoelenco"/>
              <w:ind w:left="0"/>
              <w:rPr>
                <w:sz w:val="24"/>
                <w:szCs w:val="24"/>
              </w:rPr>
            </w:pPr>
            <w:r>
              <w:rPr>
                <w:sz w:val="24"/>
                <w:szCs w:val="24"/>
              </w:rPr>
              <w:t>Sesso (d)</w:t>
            </w:r>
          </w:p>
        </w:tc>
        <w:tc>
          <w:tcPr>
            <w:tcW w:w="3486" w:type="dxa"/>
            <w:gridSpan w:val="3"/>
            <w:tcBorders>
              <w:top w:val="single" w:sz="2" w:space="0" w:color="auto"/>
              <w:bottom w:val="single" w:sz="2" w:space="0" w:color="auto"/>
            </w:tcBorders>
          </w:tcPr>
          <w:p w:rsidR="00B178DE" w:rsidRDefault="00B178DE" w:rsidP="008D7E2D">
            <w:pPr>
              <w:pStyle w:val="Paragrafoelenco"/>
              <w:ind w:left="0"/>
              <w:rPr>
                <w:sz w:val="24"/>
                <w:szCs w:val="24"/>
              </w:rPr>
            </w:pPr>
            <w:r>
              <w:rPr>
                <w:sz w:val="24"/>
                <w:szCs w:val="24"/>
              </w:rPr>
              <w:t>Stabilire il sesso del soggetto</w:t>
            </w:r>
          </w:p>
        </w:tc>
      </w:tr>
      <w:tr w:rsidR="00B178DE" w:rsidTr="000D06E7">
        <w:trPr>
          <w:trHeight w:val="617"/>
        </w:trPr>
        <w:tc>
          <w:tcPr>
            <w:tcW w:w="1619" w:type="dxa"/>
            <w:vMerge/>
            <w:tcBorders>
              <w:left w:val="single" w:sz="2" w:space="0" w:color="auto"/>
              <w:right w:val="single" w:sz="2" w:space="0" w:color="auto"/>
            </w:tcBorders>
            <w:shd w:val="clear" w:color="auto" w:fill="auto"/>
          </w:tcPr>
          <w:p w:rsidR="00B178DE" w:rsidRDefault="00B178DE" w:rsidP="008D7E2D">
            <w:pPr>
              <w:pStyle w:val="Paragrafoelenco"/>
              <w:ind w:left="0"/>
              <w:rPr>
                <w:sz w:val="24"/>
                <w:szCs w:val="24"/>
              </w:rPr>
            </w:pPr>
          </w:p>
        </w:tc>
        <w:tc>
          <w:tcPr>
            <w:tcW w:w="1405" w:type="dxa"/>
            <w:vMerge/>
            <w:tcBorders>
              <w:left w:val="single" w:sz="2" w:space="0" w:color="auto"/>
            </w:tcBorders>
            <w:shd w:val="clear" w:color="auto" w:fill="auto"/>
          </w:tcPr>
          <w:p w:rsidR="00B178DE" w:rsidRDefault="00B178DE" w:rsidP="008D7E2D">
            <w:pPr>
              <w:pStyle w:val="Paragrafoelenco"/>
              <w:ind w:left="0"/>
              <w:rPr>
                <w:sz w:val="24"/>
                <w:szCs w:val="24"/>
              </w:rPr>
            </w:pPr>
          </w:p>
        </w:tc>
        <w:tc>
          <w:tcPr>
            <w:tcW w:w="3527" w:type="dxa"/>
            <w:tcBorders>
              <w:top w:val="single" w:sz="2" w:space="0" w:color="auto"/>
              <w:bottom w:val="single" w:sz="4" w:space="0" w:color="auto"/>
            </w:tcBorders>
          </w:tcPr>
          <w:p w:rsidR="00B178DE" w:rsidRDefault="00B178DE" w:rsidP="008D7E2D">
            <w:pPr>
              <w:pStyle w:val="Paragrafoelenco"/>
              <w:ind w:left="0"/>
              <w:rPr>
                <w:sz w:val="24"/>
                <w:szCs w:val="24"/>
              </w:rPr>
            </w:pPr>
            <w:r>
              <w:rPr>
                <w:sz w:val="24"/>
                <w:szCs w:val="24"/>
              </w:rPr>
              <w:t>Livello di istruzione (d)</w:t>
            </w:r>
          </w:p>
        </w:tc>
        <w:tc>
          <w:tcPr>
            <w:tcW w:w="3486" w:type="dxa"/>
            <w:gridSpan w:val="3"/>
            <w:tcBorders>
              <w:top w:val="single" w:sz="2" w:space="0" w:color="auto"/>
              <w:bottom w:val="single" w:sz="4" w:space="0" w:color="auto"/>
            </w:tcBorders>
          </w:tcPr>
          <w:p w:rsidR="00B178DE" w:rsidRDefault="00B178DE" w:rsidP="008D7E2D">
            <w:pPr>
              <w:pStyle w:val="Paragrafoelenco"/>
              <w:ind w:left="0"/>
              <w:rPr>
                <w:sz w:val="24"/>
                <w:szCs w:val="24"/>
              </w:rPr>
            </w:pPr>
            <w:r>
              <w:rPr>
                <w:sz w:val="24"/>
                <w:szCs w:val="24"/>
              </w:rPr>
              <w:t>Stabilire il livello di istruzione del soggetto</w:t>
            </w:r>
          </w:p>
        </w:tc>
      </w:tr>
      <w:tr w:rsidR="00B178DE" w:rsidTr="00B178DE">
        <w:trPr>
          <w:trHeight w:val="536"/>
        </w:trPr>
        <w:tc>
          <w:tcPr>
            <w:tcW w:w="1619" w:type="dxa"/>
            <w:vMerge/>
            <w:tcBorders>
              <w:left w:val="single" w:sz="2" w:space="0" w:color="auto"/>
              <w:right w:val="single" w:sz="2" w:space="0" w:color="auto"/>
            </w:tcBorders>
            <w:shd w:val="clear" w:color="auto" w:fill="auto"/>
          </w:tcPr>
          <w:p w:rsidR="00B178DE" w:rsidRDefault="00B178DE" w:rsidP="008D7E2D">
            <w:pPr>
              <w:pStyle w:val="Paragrafoelenco"/>
              <w:ind w:left="0"/>
              <w:rPr>
                <w:sz w:val="24"/>
                <w:szCs w:val="24"/>
              </w:rPr>
            </w:pPr>
          </w:p>
        </w:tc>
        <w:tc>
          <w:tcPr>
            <w:tcW w:w="1405" w:type="dxa"/>
            <w:vMerge/>
            <w:tcBorders>
              <w:left w:val="single" w:sz="2" w:space="0" w:color="auto"/>
              <w:bottom w:val="single" w:sz="4" w:space="0" w:color="auto"/>
            </w:tcBorders>
            <w:shd w:val="clear" w:color="auto" w:fill="auto"/>
          </w:tcPr>
          <w:p w:rsidR="00B178DE" w:rsidRDefault="00B178DE" w:rsidP="008D7E2D">
            <w:pPr>
              <w:pStyle w:val="Paragrafoelenco"/>
              <w:ind w:left="0"/>
              <w:rPr>
                <w:sz w:val="24"/>
                <w:szCs w:val="24"/>
              </w:rPr>
            </w:pPr>
          </w:p>
        </w:tc>
        <w:tc>
          <w:tcPr>
            <w:tcW w:w="3527" w:type="dxa"/>
            <w:tcBorders>
              <w:top w:val="single" w:sz="4" w:space="0" w:color="auto"/>
              <w:bottom w:val="single" w:sz="2" w:space="0" w:color="auto"/>
            </w:tcBorders>
          </w:tcPr>
          <w:p w:rsidR="00B178DE" w:rsidRDefault="00B178DE" w:rsidP="008D7E2D">
            <w:pPr>
              <w:pStyle w:val="Paragrafoelenco"/>
              <w:ind w:left="0"/>
              <w:rPr>
                <w:sz w:val="24"/>
                <w:szCs w:val="24"/>
              </w:rPr>
            </w:pPr>
            <w:r>
              <w:rPr>
                <w:sz w:val="24"/>
                <w:szCs w:val="24"/>
              </w:rPr>
              <w:t>Frequenza attività fisica (s)</w:t>
            </w:r>
          </w:p>
        </w:tc>
        <w:tc>
          <w:tcPr>
            <w:tcW w:w="3486" w:type="dxa"/>
            <w:gridSpan w:val="3"/>
            <w:tcBorders>
              <w:top w:val="single" w:sz="4" w:space="0" w:color="auto"/>
              <w:bottom w:val="single" w:sz="2" w:space="0" w:color="auto"/>
            </w:tcBorders>
          </w:tcPr>
          <w:p w:rsidR="00B178DE" w:rsidRDefault="00B178DE" w:rsidP="008D7E2D">
            <w:pPr>
              <w:pStyle w:val="Paragrafoelenco"/>
              <w:ind w:left="0"/>
              <w:rPr>
                <w:sz w:val="24"/>
                <w:szCs w:val="24"/>
              </w:rPr>
            </w:pPr>
            <w:r>
              <w:rPr>
                <w:sz w:val="24"/>
                <w:szCs w:val="24"/>
              </w:rPr>
              <w:t>Stabilire se il soggetto svolge assidua attività sportiva</w:t>
            </w:r>
          </w:p>
        </w:tc>
      </w:tr>
      <w:tr w:rsidR="00910EC5" w:rsidTr="009C013E">
        <w:trPr>
          <w:trHeight w:val="585"/>
        </w:trPr>
        <w:tc>
          <w:tcPr>
            <w:tcW w:w="1619" w:type="dxa"/>
            <w:vMerge/>
            <w:tcBorders>
              <w:left w:val="single" w:sz="2" w:space="0" w:color="auto"/>
              <w:right w:val="single" w:sz="2" w:space="0" w:color="auto"/>
            </w:tcBorders>
            <w:shd w:val="clear" w:color="auto" w:fill="auto"/>
          </w:tcPr>
          <w:p w:rsidR="00910EC5" w:rsidRDefault="00910EC5" w:rsidP="008D7E2D">
            <w:pPr>
              <w:pStyle w:val="Paragrafoelenco"/>
              <w:ind w:left="0"/>
              <w:rPr>
                <w:sz w:val="24"/>
                <w:szCs w:val="24"/>
              </w:rPr>
            </w:pPr>
          </w:p>
        </w:tc>
        <w:tc>
          <w:tcPr>
            <w:tcW w:w="1405" w:type="dxa"/>
            <w:vMerge w:val="restart"/>
            <w:tcBorders>
              <w:top w:val="single" w:sz="4" w:space="0" w:color="auto"/>
              <w:left w:val="single" w:sz="2" w:space="0" w:color="auto"/>
            </w:tcBorders>
            <w:shd w:val="clear" w:color="auto" w:fill="auto"/>
          </w:tcPr>
          <w:p w:rsidR="00910EC5" w:rsidRDefault="00A476FF" w:rsidP="008D7E2D">
            <w:pPr>
              <w:pStyle w:val="Paragrafoelenco"/>
              <w:ind w:left="0"/>
              <w:rPr>
                <w:sz w:val="24"/>
                <w:szCs w:val="24"/>
              </w:rPr>
            </w:pPr>
            <w:r>
              <w:rPr>
                <w:sz w:val="24"/>
                <w:szCs w:val="24"/>
              </w:rPr>
              <w:t>Ambiente famigliare</w:t>
            </w:r>
          </w:p>
        </w:tc>
        <w:tc>
          <w:tcPr>
            <w:tcW w:w="3527" w:type="dxa"/>
            <w:vMerge w:val="restart"/>
            <w:tcBorders>
              <w:top w:val="single" w:sz="2" w:space="0" w:color="auto"/>
            </w:tcBorders>
          </w:tcPr>
          <w:p w:rsidR="002619BD" w:rsidRDefault="00910EC5" w:rsidP="008D7E2D">
            <w:pPr>
              <w:pStyle w:val="Paragrafoelenco"/>
              <w:ind w:left="0"/>
              <w:rPr>
                <w:sz w:val="24"/>
                <w:szCs w:val="24"/>
              </w:rPr>
            </w:pPr>
            <w:r>
              <w:rPr>
                <w:sz w:val="24"/>
                <w:szCs w:val="24"/>
              </w:rPr>
              <w:t>Livello di istruzione della famiglia (d)</w:t>
            </w:r>
          </w:p>
          <w:p w:rsidR="00910EC5" w:rsidRPr="002619BD" w:rsidRDefault="002619BD" w:rsidP="002619BD">
            <w:pPr>
              <w:tabs>
                <w:tab w:val="left" w:pos="2338"/>
              </w:tabs>
            </w:pPr>
            <w:r>
              <w:tab/>
            </w:r>
          </w:p>
        </w:tc>
        <w:tc>
          <w:tcPr>
            <w:tcW w:w="3486" w:type="dxa"/>
            <w:gridSpan w:val="3"/>
            <w:tcBorders>
              <w:top w:val="single" w:sz="2" w:space="0" w:color="auto"/>
              <w:bottom w:val="single" w:sz="2" w:space="0" w:color="auto"/>
            </w:tcBorders>
          </w:tcPr>
          <w:p w:rsidR="00910EC5" w:rsidRDefault="00910EC5" w:rsidP="008D7E2D">
            <w:pPr>
              <w:pStyle w:val="Paragrafoelenco"/>
              <w:ind w:left="0"/>
              <w:rPr>
                <w:sz w:val="24"/>
                <w:szCs w:val="24"/>
              </w:rPr>
            </w:pPr>
            <w:r>
              <w:rPr>
                <w:sz w:val="24"/>
                <w:szCs w:val="24"/>
              </w:rPr>
              <w:t>Stabilire il livello di istruzione del padre</w:t>
            </w:r>
          </w:p>
        </w:tc>
      </w:tr>
      <w:tr w:rsidR="00910EC5" w:rsidTr="00910EC5">
        <w:trPr>
          <w:trHeight w:val="572"/>
        </w:trPr>
        <w:tc>
          <w:tcPr>
            <w:tcW w:w="1619" w:type="dxa"/>
            <w:vMerge/>
            <w:tcBorders>
              <w:left w:val="single" w:sz="2" w:space="0" w:color="auto"/>
              <w:right w:val="single" w:sz="2" w:space="0" w:color="auto"/>
            </w:tcBorders>
            <w:shd w:val="clear" w:color="auto" w:fill="auto"/>
          </w:tcPr>
          <w:p w:rsidR="00910EC5" w:rsidRDefault="00910EC5" w:rsidP="008D7E2D">
            <w:pPr>
              <w:pStyle w:val="Paragrafoelenco"/>
              <w:ind w:left="0"/>
              <w:rPr>
                <w:sz w:val="24"/>
                <w:szCs w:val="24"/>
              </w:rPr>
            </w:pPr>
          </w:p>
        </w:tc>
        <w:tc>
          <w:tcPr>
            <w:tcW w:w="1405" w:type="dxa"/>
            <w:vMerge/>
            <w:tcBorders>
              <w:left w:val="single" w:sz="2" w:space="0" w:color="auto"/>
            </w:tcBorders>
            <w:shd w:val="clear" w:color="auto" w:fill="auto"/>
          </w:tcPr>
          <w:p w:rsidR="00910EC5" w:rsidRDefault="00910EC5" w:rsidP="008D7E2D">
            <w:pPr>
              <w:pStyle w:val="Paragrafoelenco"/>
              <w:ind w:left="0"/>
              <w:rPr>
                <w:sz w:val="24"/>
                <w:szCs w:val="24"/>
              </w:rPr>
            </w:pPr>
          </w:p>
        </w:tc>
        <w:tc>
          <w:tcPr>
            <w:tcW w:w="3527" w:type="dxa"/>
            <w:vMerge/>
            <w:tcBorders>
              <w:bottom w:val="single" w:sz="2" w:space="0" w:color="auto"/>
            </w:tcBorders>
          </w:tcPr>
          <w:p w:rsidR="00910EC5" w:rsidRDefault="00910EC5" w:rsidP="008D7E2D">
            <w:pPr>
              <w:pStyle w:val="Paragrafoelenco"/>
              <w:ind w:left="0"/>
              <w:rPr>
                <w:sz w:val="24"/>
                <w:szCs w:val="24"/>
              </w:rPr>
            </w:pPr>
          </w:p>
        </w:tc>
        <w:tc>
          <w:tcPr>
            <w:tcW w:w="3486" w:type="dxa"/>
            <w:gridSpan w:val="3"/>
            <w:tcBorders>
              <w:top w:val="single" w:sz="2" w:space="0" w:color="auto"/>
              <w:bottom w:val="single" w:sz="2" w:space="0" w:color="auto"/>
            </w:tcBorders>
          </w:tcPr>
          <w:p w:rsidR="00910EC5" w:rsidRDefault="00910EC5" w:rsidP="008D7E2D">
            <w:pPr>
              <w:pStyle w:val="Paragrafoelenco"/>
              <w:ind w:left="0"/>
              <w:rPr>
                <w:sz w:val="24"/>
                <w:szCs w:val="24"/>
              </w:rPr>
            </w:pPr>
            <w:r>
              <w:rPr>
                <w:sz w:val="24"/>
                <w:szCs w:val="24"/>
              </w:rPr>
              <w:t>Stabilire il livello di istruzione della madre</w:t>
            </w:r>
          </w:p>
        </w:tc>
      </w:tr>
      <w:tr w:rsidR="005429C6" w:rsidTr="00910EC5">
        <w:trPr>
          <w:trHeight w:val="300"/>
        </w:trPr>
        <w:tc>
          <w:tcPr>
            <w:tcW w:w="1619" w:type="dxa"/>
            <w:vMerge/>
            <w:tcBorders>
              <w:left w:val="single" w:sz="2" w:space="0" w:color="auto"/>
              <w:right w:val="single" w:sz="2" w:space="0" w:color="auto"/>
            </w:tcBorders>
            <w:shd w:val="clear" w:color="auto" w:fill="auto"/>
          </w:tcPr>
          <w:p w:rsidR="005429C6" w:rsidRDefault="005429C6" w:rsidP="008D7E2D">
            <w:pPr>
              <w:pStyle w:val="Paragrafoelenco"/>
              <w:ind w:left="0"/>
              <w:rPr>
                <w:sz w:val="24"/>
                <w:szCs w:val="24"/>
              </w:rPr>
            </w:pPr>
          </w:p>
        </w:tc>
        <w:tc>
          <w:tcPr>
            <w:tcW w:w="1405" w:type="dxa"/>
            <w:vMerge/>
            <w:tcBorders>
              <w:left w:val="single" w:sz="2" w:space="0" w:color="auto"/>
            </w:tcBorders>
            <w:shd w:val="clear" w:color="auto" w:fill="auto"/>
          </w:tcPr>
          <w:p w:rsidR="005429C6" w:rsidRDefault="005429C6" w:rsidP="008D7E2D">
            <w:pPr>
              <w:pStyle w:val="Paragrafoelenco"/>
              <w:ind w:left="0"/>
              <w:rPr>
                <w:sz w:val="24"/>
                <w:szCs w:val="24"/>
              </w:rPr>
            </w:pPr>
          </w:p>
        </w:tc>
        <w:tc>
          <w:tcPr>
            <w:tcW w:w="3527" w:type="dxa"/>
            <w:tcBorders>
              <w:top w:val="single" w:sz="2" w:space="0" w:color="auto"/>
              <w:bottom w:val="single" w:sz="2" w:space="0" w:color="auto"/>
            </w:tcBorders>
          </w:tcPr>
          <w:p w:rsidR="005429C6" w:rsidRDefault="005429C6" w:rsidP="008D7E2D">
            <w:pPr>
              <w:pStyle w:val="Paragrafoelenco"/>
              <w:ind w:left="0"/>
              <w:rPr>
                <w:sz w:val="24"/>
                <w:szCs w:val="24"/>
              </w:rPr>
            </w:pPr>
            <w:r>
              <w:rPr>
                <w:sz w:val="24"/>
                <w:szCs w:val="24"/>
              </w:rPr>
              <w:t>Condizione economica (d)</w:t>
            </w:r>
          </w:p>
        </w:tc>
        <w:tc>
          <w:tcPr>
            <w:tcW w:w="3486" w:type="dxa"/>
            <w:gridSpan w:val="3"/>
            <w:tcBorders>
              <w:top w:val="single" w:sz="2" w:space="0" w:color="auto"/>
              <w:bottom w:val="single" w:sz="2" w:space="0" w:color="auto"/>
            </w:tcBorders>
          </w:tcPr>
          <w:p w:rsidR="005429C6" w:rsidRDefault="00E00CD3" w:rsidP="008D7E2D">
            <w:pPr>
              <w:pStyle w:val="Paragrafoelenco"/>
              <w:ind w:left="0"/>
              <w:rPr>
                <w:sz w:val="24"/>
                <w:szCs w:val="24"/>
              </w:rPr>
            </w:pPr>
            <w:r>
              <w:rPr>
                <w:sz w:val="24"/>
                <w:szCs w:val="24"/>
              </w:rPr>
              <w:t>Stabilire la media del reddito famigliare del soggetto</w:t>
            </w:r>
          </w:p>
        </w:tc>
      </w:tr>
      <w:tr w:rsidR="005429C6" w:rsidTr="00910EC5">
        <w:trPr>
          <w:trHeight w:val="300"/>
        </w:trPr>
        <w:tc>
          <w:tcPr>
            <w:tcW w:w="1619" w:type="dxa"/>
            <w:vMerge/>
            <w:tcBorders>
              <w:left w:val="single" w:sz="2" w:space="0" w:color="auto"/>
              <w:right w:val="single" w:sz="2" w:space="0" w:color="auto"/>
            </w:tcBorders>
            <w:shd w:val="clear" w:color="auto" w:fill="auto"/>
          </w:tcPr>
          <w:p w:rsidR="005429C6" w:rsidRDefault="005429C6" w:rsidP="008D7E2D">
            <w:pPr>
              <w:pStyle w:val="Paragrafoelenco"/>
              <w:ind w:left="0"/>
              <w:rPr>
                <w:sz w:val="24"/>
                <w:szCs w:val="24"/>
              </w:rPr>
            </w:pPr>
          </w:p>
        </w:tc>
        <w:tc>
          <w:tcPr>
            <w:tcW w:w="1405" w:type="dxa"/>
            <w:vMerge/>
            <w:tcBorders>
              <w:left w:val="single" w:sz="2" w:space="0" w:color="auto"/>
            </w:tcBorders>
            <w:shd w:val="clear" w:color="auto" w:fill="auto"/>
          </w:tcPr>
          <w:p w:rsidR="005429C6" w:rsidRPr="005B4AAA" w:rsidRDefault="005429C6" w:rsidP="008D7E2D">
            <w:pPr>
              <w:pStyle w:val="Paragrafoelenco"/>
              <w:ind w:left="0"/>
              <w:rPr>
                <w:sz w:val="24"/>
                <w:szCs w:val="24"/>
                <w:highlight w:val="yellow"/>
              </w:rPr>
            </w:pPr>
          </w:p>
        </w:tc>
        <w:tc>
          <w:tcPr>
            <w:tcW w:w="3527" w:type="dxa"/>
            <w:tcBorders>
              <w:top w:val="single" w:sz="2" w:space="0" w:color="auto"/>
              <w:bottom w:val="single" w:sz="2" w:space="0" w:color="auto"/>
            </w:tcBorders>
          </w:tcPr>
          <w:p w:rsidR="005429C6" w:rsidRPr="008B51C9" w:rsidRDefault="005429C6" w:rsidP="008D7E2D">
            <w:pPr>
              <w:pStyle w:val="Paragrafoelenco"/>
              <w:ind w:left="0"/>
              <w:rPr>
                <w:sz w:val="24"/>
                <w:szCs w:val="24"/>
              </w:rPr>
            </w:pPr>
            <w:r w:rsidRPr="008B51C9">
              <w:rPr>
                <w:sz w:val="24"/>
                <w:szCs w:val="24"/>
              </w:rPr>
              <w:t>Presenza di famigliari a dieta (c)</w:t>
            </w:r>
          </w:p>
        </w:tc>
        <w:tc>
          <w:tcPr>
            <w:tcW w:w="3486" w:type="dxa"/>
            <w:gridSpan w:val="3"/>
            <w:tcBorders>
              <w:top w:val="single" w:sz="2" w:space="0" w:color="auto"/>
              <w:bottom w:val="single" w:sz="2" w:space="0" w:color="auto"/>
            </w:tcBorders>
          </w:tcPr>
          <w:p w:rsidR="005429C6" w:rsidRDefault="00E00CD3" w:rsidP="008D7E2D">
            <w:pPr>
              <w:pStyle w:val="Paragrafoelenco"/>
              <w:ind w:left="0"/>
              <w:rPr>
                <w:sz w:val="24"/>
                <w:szCs w:val="24"/>
              </w:rPr>
            </w:pPr>
            <w:r>
              <w:rPr>
                <w:sz w:val="24"/>
                <w:szCs w:val="24"/>
              </w:rPr>
              <w:t>Stabilire se sono presenti/sono stati presenti famigliari a dieta</w:t>
            </w:r>
          </w:p>
        </w:tc>
      </w:tr>
      <w:tr w:rsidR="005429C6" w:rsidTr="00910EC5">
        <w:trPr>
          <w:trHeight w:val="300"/>
        </w:trPr>
        <w:tc>
          <w:tcPr>
            <w:tcW w:w="1619" w:type="dxa"/>
            <w:vMerge/>
            <w:tcBorders>
              <w:left w:val="single" w:sz="2" w:space="0" w:color="auto"/>
              <w:right w:val="single" w:sz="2" w:space="0" w:color="auto"/>
            </w:tcBorders>
            <w:shd w:val="clear" w:color="auto" w:fill="auto"/>
          </w:tcPr>
          <w:p w:rsidR="005429C6" w:rsidRDefault="005429C6" w:rsidP="008D7E2D">
            <w:pPr>
              <w:pStyle w:val="Paragrafoelenco"/>
              <w:ind w:left="0"/>
              <w:rPr>
                <w:sz w:val="24"/>
                <w:szCs w:val="24"/>
              </w:rPr>
            </w:pPr>
          </w:p>
        </w:tc>
        <w:tc>
          <w:tcPr>
            <w:tcW w:w="1405" w:type="dxa"/>
            <w:vMerge/>
            <w:tcBorders>
              <w:left w:val="single" w:sz="2" w:space="0" w:color="auto"/>
            </w:tcBorders>
            <w:shd w:val="clear" w:color="auto" w:fill="auto"/>
          </w:tcPr>
          <w:p w:rsidR="005429C6" w:rsidRPr="005B4AAA" w:rsidRDefault="005429C6" w:rsidP="008D7E2D">
            <w:pPr>
              <w:pStyle w:val="Paragrafoelenco"/>
              <w:ind w:left="0"/>
              <w:rPr>
                <w:sz w:val="24"/>
                <w:szCs w:val="24"/>
                <w:highlight w:val="yellow"/>
              </w:rPr>
            </w:pPr>
          </w:p>
        </w:tc>
        <w:tc>
          <w:tcPr>
            <w:tcW w:w="3527" w:type="dxa"/>
            <w:tcBorders>
              <w:top w:val="single" w:sz="2" w:space="0" w:color="auto"/>
              <w:bottom w:val="single" w:sz="2" w:space="0" w:color="auto"/>
            </w:tcBorders>
          </w:tcPr>
          <w:p w:rsidR="005429C6" w:rsidRPr="008B51C9" w:rsidRDefault="005429C6" w:rsidP="008D7E2D">
            <w:pPr>
              <w:pStyle w:val="Paragrafoelenco"/>
              <w:ind w:left="0"/>
              <w:rPr>
                <w:sz w:val="24"/>
                <w:szCs w:val="24"/>
              </w:rPr>
            </w:pPr>
            <w:r w:rsidRPr="008B51C9">
              <w:rPr>
                <w:sz w:val="24"/>
                <w:szCs w:val="24"/>
              </w:rPr>
              <w:t>Regolarità pasti in famiglia (c)</w:t>
            </w:r>
          </w:p>
        </w:tc>
        <w:tc>
          <w:tcPr>
            <w:tcW w:w="3486" w:type="dxa"/>
            <w:gridSpan w:val="3"/>
            <w:tcBorders>
              <w:top w:val="single" w:sz="2" w:space="0" w:color="auto"/>
              <w:bottom w:val="single" w:sz="2" w:space="0" w:color="auto"/>
            </w:tcBorders>
          </w:tcPr>
          <w:p w:rsidR="005429C6" w:rsidRDefault="005B4AAA" w:rsidP="008D7E2D">
            <w:pPr>
              <w:pStyle w:val="Paragrafoelenco"/>
              <w:ind w:left="0"/>
              <w:rPr>
                <w:sz w:val="24"/>
                <w:szCs w:val="24"/>
              </w:rPr>
            </w:pPr>
            <w:r>
              <w:rPr>
                <w:sz w:val="24"/>
                <w:szCs w:val="24"/>
              </w:rPr>
              <w:t>Stabilire se in famiglia vengono svolti pasti regolari</w:t>
            </w:r>
          </w:p>
        </w:tc>
      </w:tr>
      <w:tr w:rsidR="005429C6" w:rsidTr="00910EC5">
        <w:trPr>
          <w:trHeight w:val="300"/>
        </w:trPr>
        <w:tc>
          <w:tcPr>
            <w:tcW w:w="1619" w:type="dxa"/>
            <w:vMerge/>
            <w:tcBorders>
              <w:left w:val="single" w:sz="2" w:space="0" w:color="auto"/>
              <w:right w:val="single" w:sz="2" w:space="0" w:color="auto"/>
            </w:tcBorders>
            <w:shd w:val="clear" w:color="auto" w:fill="auto"/>
          </w:tcPr>
          <w:p w:rsidR="005429C6" w:rsidRDefault="005429C6" w:rsidP="008D7E2D">
            <w:pPr>
              <w:pStyle w:val="Paragrafoelenco"/>
              <w:ind w:left="0"/>
              <w:rPr>
                <w:sz w:val="24"/>
                <w:szCs w:val="24"/>
              </w:rPr>
            </w:pPr>
          </w:p>
        </w:tc>
        <w:tc>
          <w:tcPr>
            <w:tcW w:w="1405" w:type="dxa"/>
            <w:vMerge/>
            <w:tcBorders>
              <w:left w:val="single" w:sz="2" w:space="0" w:color="auto"/>
            </w:tcBorders>
            <w:shd w:val="clear" w:color="auto" w:fill="auto"/>
          </w:tcPr>
          <w:p w:rsidR="005429C6" w:rsidRPr="005B4AAA" w:rsidRDefault="005429C6" w:rsidP="008D7E2D">
            <w:pPr>
              <w:pStyle w:val="Paragrafoelenco"/>
              <w:ind w:left="0"/>
              <w:rPr>
                <w:sz w:val="24"/>
                <w:szCs w:val="24"/>
                <w:highlight w:val="yellow"/>
              </w:rPr>
            </w:pPr>
          </w:p>
        </w:tc>
        <w:tc>
          <w:tcPr>
            <w:tcW w:w="3527" w:type="dxa"/>
            <w:tcBorders>
              <w:top w:val="single" w:sz="2" w:space="0" w:color="auto"/>
              <w:bottom w:val="single" w:sz="2" w:space="0" w:color="auto"/>
            </w:tcBorders>
          </w:tcPr>
          <w:p w:rsidR="005429C6" w:rsidRPr="008B51C9" w:rsidRDefault="005429C6" w:rsidP="008D7E2D">
            <w:pPr>
              <w:pStyle w:val="Paragrafoelenco"/>
              <w:ind w:left="0"/>
              <w:rPr>
                <w:sz w:val="24"/>
                <w:szCs w:val="24"/>
              </w:rPr>
            </w:pPr>
            <w:r w:rsidRPr="008B51C9">
              <w:rPr>
                <w:sz w:val="24"/>
                <w:szCs w:val="24"/>
              </w:rPr>
              <w:t>Motivazione estrinseca allo sport (c)</w:t>
            </w:r>
          </w:p>
        </w:tc>
        <w:tc>
          <w:tcPr>
            <w:tcW w:w="3486" w:type="dxa"/>
            <w:gridSpan w:val="3"/>
            <w:tcBorders>
              <w:top w:val="single" w:sz="2" w:space="0" w:color="auto"/>
              <w:bottom w:val="single" w:sz="2" w:space="0" w:color="auto"/>
            </w:tcBorders>
          </w:tcPr>
          <w:p w:rsidR="005429C6" w:rsidRDefault="005B4AAA" w:rsidP="008D7E2D">
            <w:pPr>
              <w:pStyle w:val="Paragrafoelenco"/>
              <w:ind w:left="0"/>
              <w:rPr>
                <w:sz w:val="24"/>
                <w:szCs w:val="24"/>
              </w:rPr>
            </w:pPr>
            <w:r>
              <w:rPr>
                <w:sz w:val="24"/>
                <w:szCs w:val="24"/>
              </w:rPr>
              <w:t>Stabilire se la famiglia incita a fare sport</w:t>
            </w:r>
          </w:p>
        </w:tc>
      </w:tr>
      <w:tr w:rsidR="005429C6" w:rsidTr="00910EC5">
        <w:tc>
          <w:tcPr>
            <w:tcW w:w="1619" w:type="dxa"/>
            <w:vMerge/>
            <w:tcBorders>
              <w:left w:val="single" w:sz="2" w:space="0" w:color="auto"/>
              <w:bottom w:val="nil"/>
              <w:right w:val="single" w:sz="2" w:space="0" w:color="auto"/>
            </w:tcBorders>
            <w:shd w:val="clear" w:color="auto" w:fill="auto"/>
          </w:tcPr>
          <w:p w:rsidR="005429C6" w:rsidRDefault="005429C6" w:rsidP="008D7E2D">
            <w:pPr>
              <w:pStyle w:val="Paragrafoelenco"/>
              <w:ind w:left="0"/>
              <w:rPr>
                <w:sz w:val="24"/>
                <w:szCs w:val="24"/>
              </w:rPr>
            </w:pPr>
          </w:p>
        </w:tc>
        <w:tc>
          <w:tcPr>
            <w:tcW w:w="1405" w:type="dxa"/>
            <w:vMerge/>
            <w:tcBorders>
              <w:left w:val="single" w:sz="2" w:space="0" w:color="auto"/>
              <w:bottom w:val="nil"/>
            </w:tcBorders>
            <w:shd w:val="clear" w:color="auto" w:fill="auto"/>
          </w:tcPr>
          <w:p w:rsidR="005429C6" w:rsidRPr="005B4AAA" w:rsidRDefault="005429C6" w:rsidP="008D7E2D">
            <w:pPr>
              <w:pStyle w:val="Paragrafoelenco"/>
              <w:ind w:left="0"/>
              <w:rPr>
                <w:sz w:val="24"/>
                <w:szCs w:val="24"/>
                <w:highlight w:val="yellow"/>
              </w:rPr>
            </w:pPr>
          </w:p>
        </w:tc>
        <w:tc>
          <w:tcPr>
            <w:tcW w:w="3527" w:type="dxa"/>
            <w:tcBorders>
              <w:top w:val="single" w:sz="2" w:space="0" w:color="auto"/>
              <w:bottom w:val="single" w:sz="2" w:space="0" w:color="auto"/>
            </w:tcBorders>
          </w:tcPr>
          <w:p w:rsidR="005429C6" w:rsidRPr="008B51C9" w:rsidRDefault="005429C6" w:rsidP="008D7E2D">
            <w:pPr>
              <w:pStyle w:val="Paragrafoelenco"/>
              <w:ind w:left="0"/>
              <w:rPr>
                <w:sz w:val="24"/>
                <w:szCs w:val="24"/>
              </w:rPr>
            </w:pPr>
            <w:r w:rsidRPr="008B51C9">
              <w:rPr>
                <w:sz w:val="24"/>
                <w:szCs w:val="24"/>
              </w:rPr>
              <w:t>Motivazione estrinseca alla dieta (c)</w:t>
            </w:r>
          </w:p>
        </w:tc>
        <w:tc>
          <w:tcPr>
            <w:tcW w:w="3486" w:type="dxa"/>
            <w:gridSpan w:val="3"/>
            <w:tcBorders>
              <w:top w:val="single" w:sz="2" w:space="0" w:color="auto"/>
              <w:bottom w:val="single" w:sz="2" w:space="0" w:color="auto"/>
            </w:tcBorders>
          </w:tcPr>
          <w:p w:rsidR="005429C6" w:rsidRDefault="005B4AAA" w:rsidP="008D7E2D">
            <w:pPr>
              <w:pStyle w:val="Paragrafoelenco"/>
              <w:ind w:left="0"/>
              <w:rPr>
                <w:sz w:val="24"/>
                <w:szCs w:val="24"/>
              </w:rPr>
            </w:pPr>
            <w:r>
              <w:rPr>
                <w:sz w:val="24"/>
                <w:szCs w:val="24"/>
              </w:rPr>
              <w:t>Stabilire s la famiglia incita a fare diete</w:t>
            </w:r>
          </w:p>
        </w:tc>
      </w:tr>
      <w:tr w:rsidR="00FA56F3" w:rsidTr="00910C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Ex>
        <w:trPr>
          <w:gridAfter w:val="1"/>
          <w:wAfter w:w="7" w:type="dxa"/>
          <w:trHeight w:val="1480"/>
        </w:trPr>
        <w:tc>
          <w:tcPr>
            <w:tcW w:w="1619" w:type="dxa"/>
            <w:vMerge w:val="restart"/>
            <w:tcBorders>
              <w:top w:val="nil"/>
            </w:tcBorders>
          </w:tcPr>
          <w:p w:rsidR="00FA56F3" w:rsidRDefault="00FA56F3" w:rsidP="00C26040">
            <w:pPr>
              <w:rPr>
                <w:sz w:val="24"/>
                <w:szCs w:val="24"/>
              </w:rPr>
            </w:pPr>
          </w:p>
        </w:tc>
        <w:tc>
          <w:tcPr>
            <w:tcW w:w="1405" w:type="dxa"/>
            <w:tcBorders>
              <w:top w:val="single" w:sz="4" w:space="0" w:color="auto"/>
            </w:tcBorders>
          </w:tcPr>
          <w:p w:rsidR="00C26040" w:rsidRDefault="00C26040" w:rsidP="00C26040">
            <w:pPr>
              <w:rPr>
                <w:sz w:val="24"/>
                <w:szCs w:val="24"/>
              </w:rPr>
            </w:pPr>
          </w:p>
          <w:p w:rsidR="00FA56F3" w:rsidRPr="001541B6" w:rsidRDefault="00FA56F3" w:rsidP="00C26040">
            <w:pPr>
              <w:rPr>
                <w:sz w:val="24"/>
                <w:szCs w:val="24"/>
                <w:highlight w:val="yellow"/>
              </w:rPr>
            </w:pPr>
            <w:bookmarkStart w:id="10" w:name="_Toc421991057"/>
            <w:r w:rsidRPr="00B511BD">
              <w:rPr>
                <w:sz w:val="24"/>
                <w:szCs w:val="24"/>
              </w:rPr>
              <w:t>Ambiente famigliare e gruppo dei pari</w:t>
            </w:r>
            <w:bookmarkEnd w:id="10"/>
          </w:p>
        </w:tc>
        <w:tc>
          <w:tcPr>
            <w:tcW w:w="3534" w:type="dxa"/>
            <w:gridSpan w:val="2"/>
            <w:shd w:val="clear" w:color="auto" w:fill="auto"/>
          </w:tcPr>
          <w:p w:rsidR="00FA56F3" w:rsidRPr="005B4AAA" w:rsidRDefault="00FA56F3" w:rsidP="00C26040">
            <w:pPr>
              <w:rPr>
                <w:sz w:val="24"/>
                <w:szCs w:val="24"/>
                <w:highlight w:val="yellow"/>
              </w:rPr>
            </w:pPr>
            <w:r w:rsidRPr="00CE2A6B">
              <w:rPr>
                <w:sz w:val="24"/>
                <w:szCs w:val="24"/>
              </w:rPr>
              <w:t>Motivazione estrinseca alla perfezione fisica (c)</w:t>
            </w:r>
          </w:p>
        </w:tc>
        <w:tc>
          <w:tcPr>
            <w:tcW w:w="3472" w:type="dxa"/>
            <w:shd w:val="clear" w:color="auto" w:fill="auto"/>
          </w:tcPr>
          <w:p w:rsidR="00FA56F3" w:rsidRDefault="00FA56F3" w:rsidP="00C26040">
            <w:pPr>
              <w:rPr>
                <w:sz w:val="24"/>
                <w:szCs w:val="24"/>
              </w:rPr>
            </w:pPr>
            <w:r>
              <w:rPr>
                <w:sz w:val="24"/>
                <w:szCs w:val="24"/>
              </w:rPr>
              <w:t>Stabilire se la famiglia e gli amici pongono attenzione ai modelli corporei proposti dai media</w:t>
            </w:r>
          </w:p>
        </w:tc>
      </w:tr>
      <w:tr w:rsidR="005429C6" w:rsidTr="003F5DC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Ex>
        <w:trPr>
          <w:gridAfter w:val="1"/>
          <w:wAfter w:w="7" w:type="dxa"/>
          <w:trHeight w:val="195"/>
        </w:trPr>
        <w:tc>
          <w:tcPr>
            <w:tcW w:w="1619" w:type="dxa"/>
            <w:vMerge/>
            <w:tcBorders>
              <w:top w:val="nil"/>
            </w:tcBorders>
          </w:tcPr>
          <w:p w:rsidR="005429C6" w:rsidRDefault="005429C6" w:rsidP="008D7E2D">
            <w:pPr>
              <w:pStyle w:val="Titolo1"/>
              <w:tabs>
                <w:tab w:val="left" w:pos="2730"/>
              </w:tabs>
              <w:spacing w:before="0"/>
              <w:outlineLvl w:val="0"/>
              <w:rPr>
                <w:rFonts w:asciiTheme="minorHAnsi" w:hAnsiTheme="minorHAnsi"/>
                <w:sz w:val="24"/>
                <w:szCs w:val="24"/>
              </w:rPr>
            </w:pPr>
          </w:p>
        </w:tc>
        <w:tc>
          <w:tcPr>
            <w:tcW w:w="1405" w:type="dxa"/>
            <w:tcBorders>
              <w:top w:val="single" w:sz="4" w:space="0" w:color="auto"/>
            </w:tcBorders>
          </w:tcPr>
          <w:p w:rsidR="005429C6" w:rsidRPr="005B4AAA" w:rsidRDefault="005429C6" w:rsidP="008D7E2D">
            <w:pPr>
              <w:pStyle w:val="Titolo1"/>
              <w:tabs>
                <w:tab w:val="left" w:pos="2730"/>
              </w:tabs>
              <w:spacing w:before="0"/>
              <w:outlineLvl w:val="0"/>
              <w:rPr>
                <w:rFonts w:asciiTheme="minorHAnsi" w:hAnsiTheme="minorHAnsi"/>
                <w:sz w:val="24"/>
                <w:szCs w:val="24"/>
                <w:highlight w:val="yellow"/>
              </w:rPr>
            </w:pPr>
          </w:p>
        </w:tc>
        <w:tc>
          <w:tcPr>
            <w:tcW w:w="3534" w:type="dxa"/>
            <w:gridSpan w:val="2"/>
            <w:shd w:val="clear" w:color="auto" w:fill="auto"/>
          </w:tcPr>
          <w:p w:rsidR="005429C6" w:rsidRPr="005B4AAA" w:rsidRDefault="00910EC5">
            <w:pPr>
              <w:rPr>
                <w:sz w:val="24"/>
                <w:szCs w:val="24"/>
                <w:highlight w:val="yellow"/>
              </w:rPr>
            </w:pPr>
            <w:r w:rsidRPr="005B4AAA">
              <w:rPr>
                <w:sz w:val="24"/>
                <w:szCs w:val="24"/>
              </w:rPr>
              <w:t>Luogo</w:t>
            </w:r>
            <w:r w:rsidR="005429C6" w:rsidRPr="005B4AAA">
              <w:rPr>
                <w:sz w:val="24"/>
                <w:szCs w:val="24"/>
              </w:rPr>
              <w:t xml:space="preserve"> di provenienza (d)</w:t>
            </w:r>
          </w:p>
        </w:tc>
        <w:tc>
          <w:tcPr>
            <w:tcW w:w="3472" w:type="dxa"/>
            <w:shd w:val="clear" w:color="auto" w:fill="auto"/>
          </w:tcPr>
          <w:p w:rsidR="005429C6" w:rsidRDefault="00910EC5">
            <w:pPr>
              <w:rPr>
                <w:sz w:val="24"/>
                <w:szCs w:val="24"/>
              </w:rPr>
            </w:pPr>
            <w:r>
              <w:rPr>
                <w:sz w:val="24"/>
                <w:szCs w:val="24"/>
              </w:rPr>
              <w:t>Stabilire la provincia di provenienza</w:t>
            </w:r>
          </w:p>
        </w:tc>
      </w:tr>
    </w:tbl>
    <w:p w:rsidR="004E51FB" w:rsidRDefault="004E51FB" w:rsidP="004E51FB">
      <w:pPr>
        <w:pStyle w:val="Titolo1"/>
        <w:ind w:left="360"/>
      </w:pPr>
    </w:p>
    <w:p w:rsidR="00045198" w:rsidRDefault="00045198" w:rsidP="004E51FB">
      <w:pPr>
        <w:pStyle w:val="Titolo1"/>
        <w:numPr>
          <w:ilvl w:val="0"/>
          <w:numId w:val="10"/>
        </w:numPr>
      </w:pPr>
      <w:bookmarkStart w:id="11" w:name="_Toc422074505"/>
      <w:r>
        <w:t>Definizione del campione oggetto di studio e della popolazione di riferimento</w:t>
      </w:r>
      <w:bookmarkEnd w:id="11"/>
    </w:p>
    <w:p w:rsidR="00045198" w:rsidRPr="00045198" w:rsidRDefault="00045198" w:rsidP="00045198">
      <w:pPr>
        <w:pStyle w:val="Paragrafoelenco"/>
      </w:pPr>
    </w:p>
    <w:p w:rsidR="00C6326C" w:rsidRPr="00AA4093" w:rsidRDefault="00C6326C" w:rsidP="00C6326C">
      <w:pPr>
        <w:rPr>
          <w:sz w:val="24"/>
          <w:szCs w:val="24"/>
        </w:rPr>
      </w:pPr>
      <w:r w:rsidRPr="00AA4093">
        <w:rPr>
          <w:sz w:val="24"/>
          <w:szCs w:val="24"/>
        </w:rPr>
        <w:t>POPOLAZIONE</w:t>
      </w:r>
      <w:r w:rsidR="00045198">
        <w:rPr>
          <w:sz w:val="24"/>
          <w:szCs w:val="24"/>
        </w:rPr>
        <w:t xml:space="preserve"> di RIFERIMENTO</w:t>
      </w:r>
    </w:p>
    <w:p w:rsidR="00C6326C" w:rsidRPr="00AA4093" w:rsidRDefault="00C6326C" w:rsidP="00C6326C">
      <w:pPr>
        <w:rPr>
          <w:sz w:val="24"/>
          <w:szCs w:val="24"/>
        </w:rPr>
      </w:pPr>
      <w:r w:rsidRPr="00AA4093">
        <w:rPr>
          <w:sz w:val="24"/>
          <w:szCs w:val="24"/>
        </w:rPr>
        <w:t>La popolazione di riferimento a cui sottoporre il questionario relativo alla presente ricerca empirica è rappresentato dagli abitanti del territorio piemontese</w:t>
      </w:r>
      <w:r w:rsidR="00045198">
        <w:rPr>
          <w:sz w:val="24"/>
          <w:szCs w:val="24"/>
        </w:rPr>
        <w:t>.</w:t>
      </w:r>
    </w:p>
    <w:p w:rsidR="00C6326C" w:rsidRPr="00AA4093" w:rsidRDefault="00C6326C" w:rsidP="00C6326C">
      <w:pPr>
        <w:rPr>
          <w:sz w:val="24"/>
          <w:szCs w:val="24"/>
        </w:rPr>
      </w:pPr>
      <w:r w:rsidRPr="00AA4093">
        <w:rPr>
          <w:sz w:val="24"/>
          <w:szCs w:val="24"/>
        </w:rPr>
        <w:t>CAMPIONE</w:t>
      </w:r>
    </w:p>
    <w:p w:rsidR="00C6326C" w:rsidRDefault="00C6326C" w:rsidP="00C6326C">
      <w:pPr>
        <w:rPr>
          <w:sz w:val="24"/>
          <w:szCs w:val="24"/>
        </w:rPr>
      </w:pPr>
      <w:r w:rsidRPr="00AA4093">
        <w:rPr>
          <w:sz w:val="24"/>
          <w:szCs w:val="24"/>
        </w:rPr>
        <w:t xml:space="preserve">La strategia di campionamento è di tipo non probabilistico stratificato, si è diviso l’intero campione in due strati: chi è stato o chi è in cura presso il centro pilota del Piemonte dei DCA delle Molinette </w:t>
      </w:r>
      <w:r w:rsidR="00045198">
        <w:rPr>
          <w:sz w:val="24"/>
          <w:szCs w:val="24"/>
        </w:rPr>
        <w:t xml:space="preserve">o altri Centri </w:t>
      </w:r>
      <w:r w:rsidRPr="00AA4093">
        <w:rPr>
          <w:sz w:val="24"/>
          <w:szCs w:val="24"/>
        </w:rPr>
        <w:t>e chi</w:t>
      </w:r>
      <w:r w:rsidR="00045198">
        <w:rPr>
          <w:sz w:val="24"/>
          <w:szCs w:val="24"/>
        </w:rPr>
        <w:t xml:space="preserve"> no. Sono stati intervistati 20 </w:t>
      </w:r>
      <w:r w:rsidRPr="00AA4093">
        <w:rPr>
          <w:sz w:val="24"/>
          <w:szCs w:val="24"/>
        </w:rPr>
        <w:t>Utenti in cura,</w:t>
      </w:r>
      <w:r w:rsidR="00045198">
        <w:rPr>
          <w:sz w:val="24"/>
          <w:szCs w:val="24"/>
        </w:rPr>
        <w:t xml:space="preserve"> attuale o passata, e 20 p</w:t>
      </w:r>
      <w:r w:rsidRPr="00AA4093">
        <w:rPr>
          <w:sz w:val="24"/>
          <w:szCs w:val="24"/>
        </w:rPr>
        <w:t>ersone che non sono in cura per disturbi alimentari</w:t>
      </w:r>
      <w:r w:rsidR="00045198">
        <w:rPr>
          <w:sz w:val="24"/>
          <w:szCs w:val="24"/>
        </w:rPr>
        <w:t>.</w:t>
      </w:r>
    </w:p>
    <w:p w:rsidR="00777DF0" w:rsidRPr="00AA4093" w:rsidRDefault="00777DF0" w:rsidP="00C6326C">
      <w:pPr>
        <w:rPr>
          <w:sz w:val="24"/>
          <w:szCs w:val="24"/>
        </w:rPr>
      </w:pPr>
    </w:p>
    <w:p w:rsidR="00871326" w:rsidRDefault="00871326" w:rsidP="00871326">
      <w:pPr>
        <w:pStyle w:val="Titolo1"/>
        <w:numPr>
          <w:ilvl w:val="0"/>
          <w:numId w:val="10"/>
        </w:numPr>
      </w:pPr>
      <w:bookmarkStart w:id="12" w:name="_Toc422074506"/>
      <w:r w:rsidRPr="00871326">
        <w:t>Definizione delle tecniche e degli strumenti di rilevazione dei dati</w:t>
      </w:r>
      <w:bookmarkEnd w:id="12"/>
    </w:p>
    <w:p w:rsidR="00777DF0" w:rsidRDefault="00777DF0" w:rsidP="00871326"/>
    <w:p w:rsidR="00C6326C" w:rsidRDefault="00C6326C" w:rsidP="00871326">
      <w:pPr>
        <w:rPr>
          <w:sz w:val="24"/>
          <w:szCs w:val="24"/>
        </w:rPr>
      </w:pPr>
      <w:r w:rsidRPr="00777DF0">
        <w:rPr>
          <w:sz w:val="24"/>
          <w:szCs w:val="24"/>
        </w:rPr>
        <w:t xml:space="preserve">Le tecniche e gli strumenti di rilevazione dei dati utilizzati per la nostra ricerca standard basata sulla matrice dei dati sono ad alta strutturazione abbiamo quindi deciso di creare e somministrare </w:t>
      </w:r>
      <w:r w:rsidRPr="00777DF0">
        <w:rPr>
          <w:sz w:val="24"/>
          <w:szCs w:val="24"/>
        </w:rPr>
        <w:lastRenderedPageBreak/>
        <w:t xml:space="preserve">un questionario a risposte chiuse da sottoporre via e mail in forma cartacea al campione estratto. </w:t>
      </w:r>
      <w:r w:rsidRPr="00777DF0">
        <w:rPr>
          <w:sz w:val="24"/>
          <w:szCs w:val="24"/>
        </w:rPr>
        <w:br/>
        <w:t xml:space="preserve">La nostra scelta metodologica si è orientata verso domande chiuse a risposta multipla, in cui il soggetto intervistato aveva la possibilità di scegliere solo un’opzione tra quelle proposte. Abbiamo deciso di utilizzare esclusivamente la risposta chiusa per velocizzare la compilazione del questionario, senza gravare troppo sulla situazione già delicata del campione da noi preso in esame. Il questionario anonimo è stato somministrato mediante l’intercessione di uno studente specializzando operatore al DCA delle Molinette, che lo ha a sua volta sottoposto all’attenzione di utenti ed ex utenti del reparto, mentre per quanto riguarda la popolazione non in cura ci siamo rivolti a conoscenti e famigliari presentandolo in forma cartacea o telematica. Il questionario mirato ad indagare gli aspetti del contesto socio familiare degli intervistati e la sintomatologia </w:t>
      </w:r>
      <w:r w:rsidR="00871326" w:rsidRPr="00777DF0">
        <w:rPr>
          <w:sz w:val="24"/>
          <w:szCs w:val="24"/>
        </w:rPr>
        <w:t>del disturbo, è composto da 24 d</w:t>
      </w:r>
      <w:r w:rsidRPr="00777DF0">
        <w:rPr>
          <w:sz w:val="24"/>
          <w:szCs w:val="24"/>
        </w:rPr>
        <w:t>omande e lo riportiamo qua s</w:t>
      </w:r>
      <w:r w:rsidR="00871326" w:rsidRPr="00777DF0">
        <w:rPr>
          <w:sz w:val="24"/>
          <w:szCs w:val="24"/>
        </w:rPr>
        <w:t>otto nella sua forma originaria.</w:t>
      </w:r>
    </w:p>
    <w:p w:rsidR="006E10CF" w:rsidRPr="00777DF0" w:rsidRDefault="006E10CF" w:rsidP="00871326">
      <w:pPr>
        <w:rPr>
          <w:sz w:val="24"/>
          <w:szCs w:val="24"/>
        </w:rPr>
      </w:pPr>
    </w:p>
    <w:p w:rsidR="00871326" w:rsidRDefault="00871326" w:rsidP="00871326">
      <w:pPr>
        <w:pStyle w:val="Titolo1"/>
        <w:numPr>
          <w:ilvl w:val="0"/>
          <w:numId w:val="10"/>
        </w:numPr>
      </w:pPr>
      <w:bookmarkStart w:id="13" w:name="_Toc422074507"/>
      <w:r>
        <w:t>Questionario</w:t>
      </w:r>
      <w:bookmarkEnd w:id="13"/>
    </w:p>
    <w:p w:rsidR="00871326" w:rsidRPr="00871326" w:rsidRDefault="00871326" w:rsidP="00871326"/>
    <w:p w:rsidR="00871326" w:rsidRPr="006E10CF" w:rsidRDefault="00871326" w:rsidP="00871326">
      <w:pPr>
        <w:rPr>
          <w:sz w:val="24"/>
          <w:szCs w:val="24"/>
        </w:rPr>
      </w:pPr>
      <w:r w:rsidRPr="006E10CF">
        <w:rPr>
          <w:sz w:val="24"/>
          <w:szCs w:val="24"/>
        </w:rPr>
        <w:t>Chiediamo la tua collaborazione per la compilazione di questo questionario che riguarda l'ambiente sociale di</w:t>
      </w:r>
      <w:r w:rsidR="00AF5C51" w:rsidRPr="006E10CF">
        <w:rPr>
          <w:sz w:val="24"/>
          <w:szCs w:val="24"/>
        </w:rPr>
        <w:t xml:space="preserve"> </w:t>
      </w:r>
      <w:r w:rsidRPr="006E10CF">
        <w:rPr>
          <w:sz w:val="24"/>
          <w:szCs w:val="24"/>
        </w:rPr>
        <w:t>provenienza, le caratteristiche individuali e se pensi di avere disturbi alimentari.</w:t>
      </w:r>
      <w:r w:rsidR="00AF5C51" w:rsidRPr="006E10CF">
        <w:rPr>
          <w:sz w:val="24"/>
          <w:szCs w:val="24"/>
        </w:rPr>
        <w:t xml:space="preserve"> </w:t>
      </w:r>
      <w:r w:rsidRPr="006E10CF">
        <w:rPr>
          <w:sz w:val="24"/>
          <w:szCs w:val="24"/>
        </w:rPr>
        <w:t>Le informazioni forniteci saranno utilizzate per soli fini di ricerca e non sarà possibile risalire alla tua identità. Ti</w:t>
      </w:r>
      <w:r w:rsidR="00AF5C51" w:rsidRPr="006E10CF">
        <w:rPr>
          <w:sz w:val="24"/>
          <w:szCs w:val="24"/>
        </w:rPr>
        <w:t xml:space="preserve"> </w:t>
      </w:r>
      <w:r w:rsidRPr="006E10CF">
        <w:rPr>
          <w:sz w:val="24"/>
          <w:szCs w:val="24"/>
        </w:rPr>
        <w:t>ringraziamo per il tuo tempo e la tua disponibilità.</w:t>
      </w:r>
      <w:r w:rsidR="008209D4" w:rsidRPr="006E10CF">
        <w:rPr>
          <w:sz w:val="24"/>
          <w:szCs w:val="24"/>
        </w:rPr>
        <w:t xml:space="preserve"> </w:t>
      </w:r>
    </w:p>
    <w:p w:rsidR="00C6326C" w:rsidRDefault="00C6326C" w:rsidP="00871326">
      <w:pPr>
        <w:pStyle w:val="Paragrafoelenco"/>
        <w:numPr>
          <w:ilvl w:val="0"/>
          <w:numId w:val="9"/>
        </w:numPr>
      </w:pPr>
      <w:r>
        <w:t>Età                 _____</w:t>
      </w:r>
    </w:p>
    <w:p w:rsidR="00871326" w:rsidRDefault="00871326" w:rsidP="00871326">
      <w:pPr>
        <w:pStyle w:val="Paragrafoelenco"/>
      </w:pPr>
    </w:p>
    <w:p w:rsidR="00871326" w:rsidRDefault="00C6326C" w:rsidP="00871326">
      <w:pPr>
        <w:pStyle w:val="Paragrafoelenco"/>
        <w:numPr>
          <w:ilvl w:val="0"/>
          <w:numId w:val="9"/>
        </w:numPr>
      </w:pPr>
      <w:r>
        <w:t>Sesso           □ M      □ F</w:t>
      </w:r>
    </w:p>
    <w:p w:rsidR="00871326" w:rsidRDefault="00871326" w:rsidP="00871326">
      <w:pPr>
        <w:pStyle w:val="Paragrafoelenco"/>
      </w:pPr>
    </w:p>
    <w:p w:rsidR="00871326" w:rsidRDefault="00C6326C" w:rsidP="00871326">
      <w:pPr>
        <w:pStyle w:val="Paragrafoelenco"/>
        <w:numPr>
          <w:ilvl w:val="0"/>
          <w:numId w:val="9"/>
        </w:numPr>
      </w:pPr>
      <w:r>
        <w:t>Provincia di provenienza   _______________</w:t>
      </w:r>
    </w:p>
    <w:p w:rsidR="00871326" w:rsidRDefault="00871326" w:rsidP="00871326">
      <w:pPr>
        <w:pStyle w:val="Paragrafoelenco"/>
      </w:pPr>
    </w:p>
    <w:p w:rsidR="00C6326C" w:rsidRDefault="00C6326C" w:rsidP="00871326">
      <w:pPr>
        <w:pStyle w:val="Paragrafoelenco"/>
        <w:numPr>
          <w:ilvl w:val="0"/>
          <w:numId w:val="9"/>
        </w:numPr>
      </w:pPr>
      <w:r>
        <w:t>Titolo di studio conseguito:</w:t>
      </w:r>
    </w:p>
    <w:p w:rsidR="00C6326C" w:rsidRDefault="00C6326C" w:rsidP="00C6326C">
      <w:pPr>
        <w:ind w:left="360"/>
      </w:pPr>
      <w:r>
        <w:t xml:space="preserve">□ licenza elementare </w:t>
      </w:r>
    </w:p>
    <w:p w:rsidR="00C6326C" w:rsidRDefault="00C6326C" w:rsidP="00C6326C">
      <w:pPr>
        <w:ind w:left="360"/>
      </w:pPr>
      <w:r>
        <w:t xml:space="preserve">□ licenza media </w:t>
      </w:r>
    </w:p>
    <w:p w:rsidR="00C6326C" w:rsidRDefault="00C6326C" w:rsidP="00C6326C">
      <w:pPr>
        <w:ind w:left="360"/>
      </w:pPr>
      <w:r>
        <w:t xml:space="preserve">□licenza superiore </w:t>
      </w:r>
    </w:p>
    <w:p w:rsidR="00C6326C" w:rsidRDefault="00C6326C" w:rsidP="00C6326C">
      <w:r>
        <w:t xml:space="preserve">       □laurea</w:t>
      </w:r>
    </w:p>
    <w:p w:rsidR="00C6326C" w:rsidRDefault="00C6326C" w:rsidP="00C6326C">
      <w:r>
        <w:t xml:space="preserve">     5) Titolo di studio conseguito dalla madre: </w:t>
      </w:r>
    </w:p>
    <w:p w:rsidR="00C6326C" w:rsidRDefault="00C6326C" w:rsidP="00C6326C">
      <w:pPr>
        <w:ind w:left="360"/>
      </w:pPr>
      <w:r>
        <w:t xml:space="preserve"> □ licenza elementare </w:t>
      </w:r>
    </w:p>
    <w:p w:rsidR="00C6326C" w:rsidRDefault="00C6326C" w:rsidP="00C6326C">
      <w:pPr>
        <w:ind w:left="360"/>
      </w:pPr>
      <w:r>
        <w:t xml:space="preserve">□ licenza media </w:t>
      </w:r>
    </w:p>
    <w:p w:rsidR="00C6326C" w:rsidRDefault="00C6326C" w:rsidP="00C6326C">
      <w:pPr>
        <w:ind w:left="360"/>
      </w:pPr>
      <w:r>
        <w:t xml:space="preserve">□licenza superiore </w:t>
      </w:r>
    </w:p>
    <w:p w:rsidR="00C6326C" w:rsidRDefault="00C6326C" w:rsidP="00C6326C">
      <w:r>
        <w:t xml:space="preserve">       □laurea</w:t>
      </w:r>
    </w:p>
    <w:p w:rsidR="00C6326C" w:rsidRDefault="00C6326C" w:rsidP="00C6326C">
      <w:pPr>
        <w:ind w:left="360"/>
      </w:pPr>
      <w:r>
        <w:t>6) Titolo di studio conseguito dal padre:</w:t>
      </w:r>
    </w:p>
    <w:p w:rsidR="00C6326C" w:rsidRDefault="00C6326C" w:rsidP="00C6326C">
      <w:pPr>
        <w:ind w:left="360"/>
      </w:pPr>
      <w:r>
        <w:t xml:space="preserve">□ licenza elementare </w:t>
      </w:r>
    </w:p>
    <w:p w:rsidR="00C6326C" w:rsidRDefault="00C6326C" w:rsidP="00C6326C">
      <w:pPr>
        <w:ind w:left="360"/>
      </w:pPr>
      <w:r>
        <w:t xml:space="preserve">□ licenza media </w:t>
      </w:r>
    </w:p>
    <w:p w:rsidR="00C6326C" w:rsidRDefault="00C6326C" w:rsidP="00C6326C">
      <w:pPr>
        <w:ind w:left="360"/>
      </w:pPr>
      <w:r>
        <w:lastRenderedPageBreak/>
        <w:t xml:space="preserve">□licenza superiore </w:t>
      </w:r>
    </w:p>
    <w:p w:rsidR="00871326" w:rsidRDefault="00C6326C" w:rsidP="00C6326C">
      <w:r>
        <w:t xml:space="preserve">       □laurea</w:t>
      </w:r>
    </w:p>
    <w:p w:rsidR="00C6326C" w:rsidRDefault="00C6326C" w:rsidP="00C6326C">
      <w:pPr>
        <w:ind w:left="360"/>
      </w:pPr>
      <w:r>
        <w:t>7) La media del tuo reddito famigliare è:</w:t>
      </w:r>
    </w:p>
    <w:p w:rsidR="00C6326C" w:rsidRDefault="00C6326C" w:rsidP="00C6326C">
      <w:pPr>
        <w:ind w:left="360"/>
      </w:pPr>
      <w:r>
        <w:t>□ inferiore a 10000</w:t>
      </w:r>
    </w:p>
    <w:p w:rsidR="00C6326C" w:rsidRDefault="00C6326C" w:rsidP="00C6326C">
      <w:pPr>
        <w:ind w:left="360"/>
      </w:pPr>
      <w:r>
        <w:t>□ compresa tra 100000 e 50000</w:t>
      </w:r>
    </w:p>
    <w:p w:rsidR="00C6326C" w:rsidRDefault="00C6326C" w:rsidP="00C6326C">
      <w:pPr>
        <w:ind w:left="360"/>
      </w:pPr>
      <w:r>
        <w:t>□superiore a 50000</w:t>
      </w:r>
    </w:p>
    <w:p w:rsidR="00871326" w:rsidRDefault="00C6326C" w:rsidP="00871326">
      <w:pPr>
        <w:ind w:left="360"/>
      </w:pPr>
      <w:r>
        <w:t>8) Nella tua famiglia sono/sono stati presenti famigliari a dieta?      □ Si    □ No</w:t>
      </w:r>
    </w:p>
    <w:p w:rsidR="00C6326C" w:rsidRDefault="00C6326C" w:rsidP="00C6326C">
      <w:pPr>
        <w:ind w:left="360"/>
      </w:pPr>
      <w:r>
        <w:t>9) I pasti regolari vengono svolti abitualmente dalla tua famiglia?    □ Si    □ No</w:t>
      </w:r>
    </w:p>
    <w:p w:rsidR="00C6326C" w:rsidRDefault="00C6326C" w:rsidP="00C6326C">
      <w:pPr>
        <w:ind w:left="360"/>
      </w:pPr>
      <w:r>
        <w:t>10) La tua famiglia ti incita costantemente a seguire una dieta?                               □ Si    □ No</w:t>
      </w:r>
    </w:p>
    <w:p w:rsidR="00C6326C" w:rsidRDefault="00C6326C" w:rsidP="00C6326C">
      <w:pPr>
        <w:ind w:left="360"/>
      </w:pPr>
      <w:r>
        <w:t>11) La tua famiglia ti incita costantemente a fare sport?                                                     □ Si    □ No</w:t>
      </w:r>
    </w:p>
    <w:p w:rsidR="00C6326C" w:rsidRDefault="00C6326C" w:rsidP="00C6326C">
      <w:pPr>
        <w:ind w:left="360"/>
      </w:pPr>
      <w:r>
        <w:t>12)  La tua famiglia o i tuoi amici pongono particolare attenzione ai modelli corporei proposti dai media?     □ Si    □No</w:t>
      </w:r>
    </w:p>
    <w:p w:rsidR="00C6326C" w:rsidRDefault="00C6326C" w:rsidP="00C6326C">
      <w:pPr>
        <w:ind w:left="360"/>
      </w:pPr>
      <w:r>
        <w:t>13) La tua famiglia o i tuoi amici ipotizzano che tu abbia un disturbo alimentare?        □ Si    □ No</w:t>
      </w:r>
    </w:p>
    <w:p w:rsidR="00C6326C" w:rsidRDefault="00C6326C" w:rsidP="00C6326C">
      <w:pPr>
        <w:ind w:left="360"/>
      </w:pPr>
      <w:r>
        <w:t xml:space="preserve">14) La tua famiglia o i tuoi famigliari ti hanno mai consigliato di rivolgerti ad una figura specialistica? </w:t>
      </w:r>
    </w:p>
    <w:p w:rsidR="00C6326C" w:rsidRDefault="00C6326C" w:rsidP="00C6326C">
      <w:pPr>
        <w:ind w:left="360"/>
      </w:pPr>
      <w:r>
        <w:t xml:space="preserve">  □ Si    □ No </w:t>
      </w:r>
    </w:p>
    <w:p w:rsidR="00C6326C" w:rsidRDefault="00C6326C" w:rsidP="00C6326C">
      <w:pPr>
        <w:ind w:left="360"/>
      </w:pPr>
      <w:r>
        <w:t>15)  I pasti regolari vengono da te svolti abitualmente?                                                             □ Si    □ No</w:t>
      </w:r>
    </w:p>
    <w:p w:rsidR="00C6326C" w:rsidRDefault="00C6326C" w:rsidP="00C6326C">
      <w:pPr>
        <w:ind w:left="360"/>
      </w:pPr>
      <w:r>
        <w:t>16) Conteggi abitualmente le calorie che assumi ogni giorno?                                                  □ Si    □ No</w:t>
      </w:r>
    </w:p>
    <w:p w:rsidR="00C6326C" w:rsidRDefault="00C6326C" w:rsidP="00C6326C">
      <w:pPr>
        <w:ind w:left="360"/>
      </w:pPr>
      <w:r>
        <w:t>17) Svolgi con frequenza (più di tre volte a settimana) assidua attività sportiva?                  □ Si    □ No</w:t>
      </w:r>
    </w:p>
    <w:p w:rsidR="00C6326C" w:rsidRDefault="00C6326C" w:rsidP="00C6326C">
      <w:pPr>
        <w:ind w:left="360"/>
      </w:pPr>
      <w:r>
        <w:t>18) Ti capita di avere frequenti (più di tre volte a settimana) abbuffate?                                □ Si    □ No</w:t>
      </w:r>
    </w:p>
    <w:p w:rsidR="00C6326C" w:rsidRDefault="00C6326C" w:rsidP="00C6326C">
      <w:pPr>
        <w:ind w:left="360"/>
      </w:pPr>
      <w:r>
        <w:t>19) Pensi spesso all’alimentazione e a come questa possa influire sul tuo aspetto fisico?   □ Si    □ No</w:t>
      </w:r>
    </w:p>
    <w:p w:rsidR="00C6326C" w:rsidRDefault="00C6326C" w:rsidP="00C6326C">
      <w:pPr>
        <w:ind w:left="360"/>
      </w:pPr>
      <w:r>
        <w:t>20) Hai dei rituali ossessivi legati al corpo?                                                                                    □ Si    □ No</w:t>
      </w:r>
    </w:p>
    <w:p w:rsidR="00C6326C" w:rsidRDefault="00C6326C" w:rsidP="00C6326C">
      <w:pPr>
        <w:ind w:left="360"/>
      </w:pPr>
      <w:r>
        <w:t>21) Supponi di avere un disturbo alimentare?                                                                               □ Si    □ No</w:t>
      </w:r>
    </w:p>
    <w:p w:rsidR="00C6326C" w:rsidRDefault="00C6326C" w:rsidP="00C6326C">
      <w:pPr>
        <w:ind w:left="360"/>
      </w:pPr>
      <w:r>
        <w:t>22) Sei/sei stata seguita da una figura specializzata?                                                                   □ Si    □ No</w:t>
      </w:r>
    </w:p>
    <w:p w:rsidR="00C6326C" w:rsidRDefault="00C6326C" w:rsidP="00C6326C">
      <w:pPr>
        <w:ind w:left="360"/>
      </w:pPr>
      <w:r>
        <w:t>23) Il cambiamento del tuo corpo ha compromesso il tuo rapporto con il mondo esterno?   □ Si    □ No</w:t>
      </w:r>
    </w:p>
    <w:p w:rsidR="00C6326C" w:rsidRDefault="00C6326C" w:rsidP="00C6326C">
      <w:pPr>
        <w:ind w:left="360"/>
      </w:pPr>
      <w:r>
        <w:t>24) Hai mai intrapreso una dieta?                                                                                                       □ Si    □ No</w:t>
      </w:r>
    </w:p>
    <w:p w:rsidR="00AF4F85" w:rsidRDefault="00AF4F85" w:rsidP="00C6326C">
      <w:pPr>
        <w:ind w:left="360"/>
      </w:pPr>
    </w:p>
    <w:p w:rsidR="00FD218D" w:rsidRDefault="00FD218D" w:rsidP="00C6326C">
      <w:pPr>
        <w:ind w:left="360"/>
      </w:pPr>
      <w:r>
        <w:t>25) Hai/hai avuto disturbi alimentari?</w:t>
      </w:r>
      <w:r>
        <w:tab/>
      </w:r>
      <w:r>
        <w:tab/>
      </w:r>
      <w:r>
        <w:tab/>
      </w:r>
      <w:r>
        <w:tab/>
      </w:r>
      <w:r>
        <w:tab/>
      </w:r>
      <w:r>
        <w:tab/>
        <w:t xml:space="preserve">             □ Si    □ No</w:t>
      </w:r>
      <w:r>
        <w:tab/>
      </w:r>
    </w:p>
    <w:p w:rsidR="00C6326C" w:rsidRDefault="00C6326C" w:rsidP="00C6326C"/>
    <w:p w:rsidR="00E10347" w:rsidRPr="00E10347" w:rsidRDefault="00E10347" w:rsidP="00C6326C">
      <w:pPr>
        <w:ind w:left="360"/>
      </w:pPr>
    </w:p>
    <w:p w:rsidR="00871326" w:rsidRPr="00871326" w:rsidRDefault="00871326" w:rsidP="00871326">
      <w:pPr>
        <w:autoSpaceDE w:val="0"/>
        <w:autoSpaceDN w:val="0"/>
        <w:adjustRightInd w:val="0"/>
        <w:spacing w:after="0" w:line="240" w:lineRule="auto"/>
        <w:rPr>
          <w:rFonts w:ascii="Calibri-Italic" w:hAnsi="Calibri-Italic" w:cs="Calibri-Italic"/>
          <w:i/>
          <w:iCs/>
          <w:sz w:val="20"/>
          <w:szCs w:val="20"/>
        </w:rPr>
      </w:pPr>
      <w:r w:rsidRPr="00871326">
        <w:rPr>
          <w:rFonts w:ascii="Calibri-Italic" w:hAnsi="Calibri-Italic" w:cs="Calibri-Italic"/>
          <w:i/>
          <w:iCs/>
          <w:sz w:val="20"/>
          <w:szCs w:val="20"/>
        </w:rPr>
        <w:t xml:space="preserve">Ai sensi dell’art.13 </w:t>
      </w:r>
      <w:proofErr w:type="spellStart"/>
      <w:r w:rsidRPr="00871326">
        <w:rPr>
          <w:rFonts w:ascii="Calibri-Italic" w:hAnsi="Calibri-Italic" w:cs="Calibri-Italic"/>
          <w:i/>
          <w:iCs/>
          <w:sz w:val="20"/>
          <w:szCs w:val="20"/>
        </w:rPr>
        <w:t>D.Lgs.</w:t>
      </w:r>
      <w:proofErr w:type="spellEnd"/>
      <w:r w:rsidRPr="00871326">
        <w:rPr>
          <w:rFonts w:ascii="Calibri-Italic" w:hAnsi="Calibri-Italic" w:cs="Calibri-Italic"/>
          <w:i/>
          <w:iCs/>
          <w:sz w:val="20"/>
          <w:szCs w:val="20"/>
        </w:rPr>
        <w:t xml:space="preserve"> 196/03 “Codice in materia di protezione dei dati personali” la informiamo che I dati</w:t>
      </w:r>
    </w:p>
    <w:p w:rsidR="00595464" w:rsidRPr="00871326" w:rsidRDefault="00BB00F5" w:rsidP="00871326">
      <w:pPr>
        <w:rPr>
          <w:sz w:val="20"/>
          <w:szCs w:val="20"/>
        </w:rPr>
      </w:pPr>
      <w:r w:rsidRPr="00871326">
        <w:rPr>
          <w:rFonts w:ascii="Calibri-Italic" w:hAnsi="Calibri-Italic" w:cs="Calibri-Italic"/>
          <w:i/>
          <w:iCs/>
          <w:sz w:val="20"/>
          <w:szCs w:val="20"/>
        </w:rPr>
        <w:t>Personali</w:t>
      </w:r>
      <w:r w:rsidR="00871326" w:rsidRPr="00871326">
        <w:rPr>
          <w:rFonts w:ascii="Calibri-Italic" w:hAnsi="Calibri-Italic" w:cs="Calibri-Italic"/>
          <w:i/>
          <w:iCs/>
          <w:sz w:val="20"/>
          <w:szCs w:val="20"/>
        </w:rPr>
        <w:t xml:space="preserve"> sono raccolti a fini statistici e vengono trattati in forma anonima e su base aggregata.</w:t>
      </w:r>
    </w:p>
    <w:p w:rsidR="009945CE" w:rsidRDefault="009945CE"/>
    <w:p w:rsidR="009945CE" w:rsidRDefault="00871326" w:rsidP="00871326">
      <w:pPr>
        <w:pStyle w:val="Titolo1"/>
        <w:numPr>
          <w:ilvl w:val="0"/>
          <w:numId w:val="10"/>
        </w:numPr>
      </w:pPr>
      <w:bookmarkStart w:id="14" w:name="_Toc422074508"/>
      <w:r>
        <w:t>Definizione del piano di rilevazione dei dati</w:t>
      </w:r>
      <w:bookmarkEnd w:id="14"/>
    </w:p>
    <w:p w:rsidR="00E46661" w:rsidRPr="00E46661" w:rsidRDefault="00E46661" w:rsidP="00E46661"/>
    <w:p w:rsidR="00871326" w:rsidRPr="00871326" w:rsidRDefault="00871326" w:rsidP="00871326">
      <w:pPr>
        <w:rPr>
          <w:sz w:val="24"/>
          <w:szCs w:val="24"/>
        </w:rPr>
      </w:pPr>
      <w:r w:rsidRPr="00871326">
        <w:rPr>
          <w:sz w:val="24"/>
          <w:szCs w:val="24"/>
        </w:rPr>
        <w:t>Per la delicatezza dell'argomento trattato, si è deciso di dividere il campione di ricerca in due strati:</w:t>
      </w:r>
    </w:p>
    <w:p w:rsidR="00871326" w:rsidRPr="00871326" w:rsidRDefault="00871326" w:rsidP="00871326">
      <w:pPr>
        <w:rPr>
          <w:sz w:val="24"/>
          <w:szCs w:val="24"/>
        </w:rPr>
      </w:pPr>
      <w:r w:rsidRPr="00871326">
        <w:rPr>
          <w:rFonts w:ascii="OpenSymbol" w:hAnsi="OpenSymbol" w:cs="OpenSymbol"/>
          <w:sz w:val="24"/>
          <w:szCs w:val="24"/>
        </w:rPr>
        <w:t xml:space="preserve">• </w:t>
      </w:r>
      <w:r w:rsidRPr="00871326">
        <w:rPr>
          <w:sz w:val="24"/>
          <w:szCs w:val="24"/>
        </w:rPr>
        <w:t xml:space="preserve">Strato 1: Utenti in cura </w:t>
      </w:r>
      <w:r w:rsidRPr="00AA4093">
        <w:t>DCA delle Molinette</w:t>
      </w:r>
      <w:r w:rsidR="00465DE7">
        <w:t xml:space="preserve"> </w:t>
      </w:r>
      <w:r>
        <w:rPr>
          <w:sz w:val="24"/>
          <w:szCs w:val="24"/>
        </w:rPr>
        <w:t xml:space="preserve">o in altri centri di assistenza alimentare. </w:t>
      </w:r>
      <w:r w:rsidRPr="00871326">
        <w:rPr>
          <w:sz w:val="24"/>
          <w:szCs w:val="24"/>
        </w:rPr>
        <w:t>Per recupe</w:t>
      </w:r>
      <w:r>
        <w:rPr>
          <w:sz w:val="24"/>
          <w:szCs w:val="24"/>
        </w:rPr>
        <w:t xml:space="preserve">rare i dati di questo strato, è </w:t>
      </w:r>
      <w:r w:rsidRPr="00871326">
        <w:rPr>
          <w:sz w:val="24"/>
          <w:szCs w:val="24"/>
        </w:rPr>
        <w:t>stata</w:t>
      </w:r>
      <w:r w:rsidR="004B1AEF">
        <w:rPr>
          <w:sz w:val="24"/>
          <w:szCs w:val="24"/>
        </w:rPr>
        <w:t xml:space="preserve"> inviata una mail ad una ragazza in cura alle Molinette la quale si è fatta carico di distribuire il questionario alle altre ragazze. Per gli altri centri abbiamo contattato una persona che conoscevamo e abbiamo fatto distribuire il questionario.</w:t>
      </w:r>
    </w:p>
    <w:p w:rsidR="00871326" w:rsidRDefault="00871326" w:rsidP="00871326">
      <w:pPr>
        <w:rPr>
          <w:sz w:val="24"/>
          <w:szCs w:val="24"/>
        </w:rPr>
      </w:pPr>
      <w:r w:rsidRPr="00871326">
        <w:rPr>
          <w:rFonts w:ascii="OpenSymbol" w:hAnsi="OpenSymbol" w:cs="OpenSymbol"/>
          <w:sz w:val="24"/>
          <w:szCs w:val="24"/>
        </w:rPr>
        <w:t xml:space="preserve">• </w:t>
      </w:r>
      <w:r w:rsidRPr="00871326">
        <w:rPr>
          <w:sz w:val="24"/>
          <w:szCs w:val="24"/>
        </w:rPr>
        <w:t>Strato 2: Utenti non in cura. Abbiamo scelto di somministrare il questionar</w:t>
      </w:r>
      <w:r w:rsidR="004B1AEF">
        <w:rPr>
          <w:sz w:val="24"/>
          <w:szCs w:val="24"/>
        </w:rPr>
        <w:t xml:space="preserve">io a nostri </w:t>
      </w:r>
      <w:r w:rsidRPr="00871326">
        <w:rPr>
          <w:sz w:val="24"/>
          <w:szCs w:val="24"/>
        </w:rPr>
        <w:t xml:space="preserve">conoscenti residenti </w:t>
      </w:r>
      <w:r w:rsidR="004B1AEF">
        <w:rPr>
          <w:sz w:val="24"/>
          <w:szCs w:val="24"/>
        </w:rPr>
        <w:t>nel territorio piemontese</w:t>
      </w:r>
      <w:r w:rsidRPr="00871326">
        <w:rPr>
          <w:sz w:val="24"/>
          <w:szCs w:val="24"/>
        </w:rPr>
        <w:t>. In questo modo siamo riusciti a ottenere dati relativi a persone</w:t>
      </w:r>
      <w:r w:rsidR="00465DE7">
        <w:rPr>
          <w:sz w:val="24"/>
          <w:szCs w:val="24"/>
        </w:rPr>
        <w:t xml:space="preserve"> </w:t>
      </w:r>
      <w:r w:rsidRPr="00871326">
        <w:rPr>
          <w:sz w:val="24"/>
          <w:szCs w:val="24"/>
        </w:rPr>
        <w:t>provenienti da ambienti socio-famigliari abbastanza eterogenei, senza urtare la sensibilità di eventuali estranei contattati per rispondere a domande su questo argomento.</w:t>
      </w:r>
    </w:p>
    <w:p w:rsidR="004B1AEF" w:rsidRDefault="004B1AEF" w:rsidP="004B1AEF">
      <w:pPr>
        <w:autoSpaceDE w:val="0"/>
        <w:autoSpaceDN w:val="0"/>
        <w:adjustRightInd w:val="0"/>
        <w:spacing w:after="0" w:line="240" w:lineRule="auto"/>
        <w:rPr>
          <w:rFonts w:ascii="Calibri" w:hAnsi="Calibri" w:cs="Calibri"/>
          <w:sz w:val="24"/>
          <w:szCs w:val="24"/>
        </w:rPr>
      </w:pPr>
      <w:r>
        <w:rPr>
          <w:rFonts w:ascii="Calibri" w:hAnsi="Calibri" w:cs="Calibri"/>
          <w:sz w:val="24"/>
          <w:szCs w:val="24"/>
        </w:rPr>
        <w:t>Ad ogni questionario abbiamo attribuito un codice (da a1 a a40) e i dati raccolti sono stati inseriti in un foglio elettronico Excel. Ogni riga corrisponde ad un caso (ossia un soggetto a cui abbia</w:t>
      </w:r>
      <w:r w:rsidR="004A1996">
        <w:rPr>
          <w:rFonts w:ascii="Calibri" w:hAnsi="Calibri" w:cs="Calibri"/>
          <w:sz w:val="24"/>
          <w:szCs w:val="24"/>
        </w:rPr>
        <w:t>mo somministrato il questionari</w:t>
      </w:r>
      <w:r>
        <w:rPr>
          <w:rFonts w:ascii="Calibri" w:hAnsi="Calibri" w:cs="Calibri"/>
          <w:sz w:val="24"/>
          <w:szCs w:val="24"/>
        </w:rPr>
        <w:t>o), mentre ogni colonna corrisponde ad una variabile (generata da una domanda del questionario). All’incrocio di ciascuna riga e colonna è presente un dato, ossia il valore assunto da quella specifica variabile per quello specifico caso. In ogni casella della matrice viene inserito il valore relativo alla risposta data.</w:t>
      </w:r>
    </w:p>
    <w:p w:rsidR="004B1AEF" w:rsidRDefault="004B1AEF" w:rsidP="004B1AEF">
      <w:pPr>
        <w:autoSpaceDE w:val="0"/>
        <w:autoSpaceDN w:val="0"/>
        <w:adjustRightInd w:val="0"/>
        <w:spacing w:after="0" w:line="240" w:lineRule="auto"/>
        <w:rPr>
          <w:rFonts w:ascii="Calibri" w:hAnsi="Calibri" w:cs="Calibri"/>
          <w:sz w:val="24"/>
          <w:szCs w:val="24"/>
        </w:rPr>
      </w:pPr>
      <w:r>
        <w:rPr>
          <w:rFonts w:ascii="Calibri" w:hAnsi="Calibri" w:cs="Calibri"/>
          <w:sz w:val="24"/>
          <w:szCs w:val="24"/>
        </w:rPr>
        <w:t xml:space="preserve">Per permettere una rapida compilazione del questionario, si è scelto di utilizzare domande dirette, alle quali era possibile rispondere solo con </w:t>
      </w:r>
      <w:r>
        <w:rPr>
          <w:rFonts w:ascii="Calibri-Italic" w:hAnsi="Calibri-Italic" w:cs="Calibri-Italic"/>
          <w:i/>
          <w:iCs/>
          <w:sz w:val="24"/>
          <w:szCs w:val="24"/>
        </w:rPr>
        <w:t xml:space="preserve">Si </w:t>
      </w:r>
      <w:r>
        <w:rPr>
          <w:rFonts w:ascii="Calibri" w:hAnsi="Calibri" w:cs="Calibri"/>
          <w:sz w:val="24"/>
          <w:szCs w:val="24"/>
        </w:rPr>
        <w:t xml:space="preserve">o </w:t>
      </w:r>
      <w:r>
        <w:rPr>
          <w:rFonts w:ascii="Calibri-Italic" w:hAnsi="Calibri-Italic" w:cs="Calibri-Italic"/>
          <w:i/>
          <w:iCs/>
          <w:sz w:val="24"/>
          <w:szCs w:val="24"/>
        </w:rPr>
        <w:t>No</w:t>
      </w:r>
      <w:r>
        <w:rPr>
          <w:rFonts w:ascii="Calibri" w:hAnsi="Calibri" w:cs="Calibri"/>
          <w:sz w:val="24"/>
          <w:szCs w:val="24"/>
        </w:rPr>
        <w:t xml:space="preserve">, tranne pochi casi dove è stata fatta una scelta differente per ottenere il miglior dato possibile (Età, Sesso, </w:t>
      </w:r>
      <w:r w:rsidR="004A1996">
        <w:rPr>
          <w:rFonts w:ascii="Calibri" w:hAnsi="Calibri" w:cs="Calibri"/>
          <w:sz w:val="24"/>
          <w:szCs w:val="24"/>
        </w:rPr>
        <w:t xml:space="preserve">Titolo di studio suo, della madre e del padre, e </w:t>
      </w:r>
      <w:r w:rsidR="000A41EF">
        <w:rPr>
          <w:rFonts w:ascii="Calibri" w:hAnsi="Calibri" w:cs="Calibri"/>
          <w:sz w:val="24"/>
          <w:szCs w:val="24"/>
        </w:rPr>
        <w:t>il reddito annuo</w:t>
      </w:r>
      <w:r>
        <w:rPr>
          <w:rFonts w:ascii="Calibri" w:hAnsi="Calibri" w:cs="Calibri"/>
          <w:sz w:val="24"/>
          <w:szCs w:val="24"/>
        </w:rPr>
        <w:t>).</w:t>
      </w:r>
    </w:p>
    <w:p w:rsidR="000A41EF" w:rsidRDefault="000A41EF" w:rsidP="004B1AEF">
      <w:pPr>
        <w:autoSpaceDE w:val="0"/>
        <w:autoSpaceDN w:val="0"/>
        <w:adjustRightInd w:val="0"/>
        <w:spacing w:after="0" w:line="240" w:lineRule="auto"/>
        <w:rPr>
          <w:rFonts w:ascii="Calibri" w:hAnsi="Calibri" w:cs="Calibri"/>
          <w:sz w:val="24"/>
          <w:szCs w:val="24"/>
        </w:rPr>
      </w:pPr>
    </w:p>
    <w:p w:rsidR="005239C4" w:rsidRDefault="005239C4"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Default="00BB00F5" w:rsidP="004B1AEF">
      <w:pPr>
        <w:autoSpaceDE w:val="0"/>
        <w:autoSpaceDN w:val="0"/>
        <w:adjustRightInd w:val="0"/>
        <w:spacing w:after="0" w:line="240" w:lineRule="auto"/>
        <w:rPr>
          <w:rFonts w:ascii="Calibri" w:hAnsi="Calibri" w:cs="Calibri"/>
          <w:sz w:val="24"/>
          <w:szCs w:val="24"/>
        </w:rPr>
      </w:pPr>
    </w:p>
    <w:p w:rsidR="00BB00F5" w:rsidRPr="004B1AEF" w:rsidRDefault="00BB00F5" w:rsidP="004B1AEF">
      <w:pPr>
        <w:autoSpaceDE w:val="0"/>
        <w:autoSpaceDN w:val="0"/>
        <w:adjustRightInd w:val="0"/>
        <w:spacing w:after="0" w:line="240" w:lineRule="auto"/>
        <w:rPr>
          <w:rFonts w:ascii="Calibri" w:hAnsi="Calibri" w:cs="Calibri"/>
          <w:sz w:val="24"/>
          <w:szCs w:val="24"/>
        </w:rPr>
      </w:pPr>
    </w:p>
    <w:p w:rsidR="00871326" w:rsidRDefault="00871326" w:rsidP="00871326">
      <w:pPr>
        <w:pStyle w:val="Titolo1"/>
        <w:numPr>
          <w:ilvl w:val="0"/>
          <w:numId w:val="10"/>
        </w:numPr>
      </w:pPr>
      <w:bookmarkStart w:id="15" w:name="_Toc422074509"/>
      <w:r w:rsidRPr="00871326">
        <w:lastRenderedPageBreak/>
        <w:t>Analisi dei dati</w:t>
      </w:r>
      <w:bookmarkEnd w:id="15"/>
    </w:p>
    <w:p w:rsidR="00871326" w:rsidRPr="00871326" w:rsidRDefault="00871326" w:rsidP="00871326"/>
    <w:p w:rsidR="00871326" w:rsidRDefault="00871326" w:rsidP="00871326">
      <w:pPr>
        <w:rPr>
          <w:sz w:val="24"/>
          <w:szCs w:val="24"/>
        </w:rPr>
      </w:pPr>
      <w:r w:rsidRPr="00871326">
        <w:rPr>
          <w:sz w:val="24"/>
          <w:szCs w:val="24"/>
        </w:rPr>
        <w:t xml:space="preserve">Tutte le tabelle e i dati che </w:t>
      </w:r>
      <w:r w:rsidR="00525DB1" w:rsidRPr="00871326">
        <w:rPr>
          <w:sz w:val="24"/>
          <w:szCs w:val="24"/>
        </w:rPr>
        <w:t>verranno</w:t>
      </w:r>
      <w:r w:rsidRPr="00871326">
        <w:rPr>
          <w:sz w:val="24"/>
          <w:szCs w:val="24"/>
        </w:rPr>
        <w:t xml:space="preserve"> presentati in questo capitolo sono stati originati dal software JsStaT, in cui abbiamo inserito la matrice dei dati.</w:t>
      </w:r>
    </w:p>
    <w:p w:rsidR="00E46661" w:rsidRPr="00E676C9" w:rsidRDefault="00E46661" w:rsidP="00871326">
      <w:pPr>
        <w:rPr>
          <w:i/>
          <w:sz w:val="24"/>
          <w:szCs w:val="24"/>
        </w:rPr>
      </w:pPr>
    </w:p>
    <w:p w:rsidR="00E46661" w:rsidRPr="001F05F5" w:rsidRDefault="00BB00F5" w:rsidP="001F05F5">
      <w:pPr>
        <w:pStyle w:val="Drawing"/>
        <w:rPr>
          <w:color w:val="5B9BD5" w:themeColor="accent1"/>
        </w:rPr>
      </w:pPr>
      <w:r>
        <w:rPr>
          <w:color w:val="5B9BD5" w:themeColor="accent1"/>
        </w:rPr>
        <w:t>13</w:t>
      </w:r>
      <w:r w:rsidR="00E46661" w:rsidRPr="00E676C9">
        <w:rPr>
          <w:color w:val="5B9BD5" w:themeColor="accent1"/>
        </w:rPr>
        <w:t>.1 L' età dei soggetti varia dai 16 ai 35 anni e nel campione non vi è un’età prevalente</w:t>
      </w:r>
    </w:p>
    <w:p w:rsidR="009945CE" w:rsidRDefault="00E46661">
      <w:r>
        <w:rPr>
          <w:noProof/>
          <w:lang w:eastAsia="it-IT"/>
        </w:rPr>
        <w:drawing>
          <wp:inline distT="0" distB="0" distL="0" distR="0">
            <wp:extent cx="5985703" cy="6196083"/>
            <wp:effectExtent l="19050" t="0" r="0" b="0"/>
            <wp:docPr id="3" name="Immagin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bright="-50000"/>
                      <a:alphaModFix/>
                    </a:blip>
                    <a:srcRect t="8691" r="7146" b="6521"/>
                    <a:stretch>
                      <a:fillRect/>
                    </a:stretch>
                  </pic:blipFill>
                  <pic:spPr>
                    <a:xfrm>
                      <a:off x="0" y="0"/>
                      <a:ext cx="5997122" cy="6207904"/>
                    </a:xfrm>
                    <a:prstGeom prst="rect">
                      <a:avLst/>
                    </a:prstGeom>
                    <a:noFill/>
                    <a:ln>
                      <a:noFill/>
                      <a:prstDash/>
                    </a:ln>
                  </pic:spPr>
                </pic:pic>
              </a:graphicData>
            </a:graphic>
          </wp:inline>
        </w:drawing>
      </w:r>
    </w:p>
    <w:p w:rsidR="00AC520F" w:rsidRDefault="00AC520F"/>
    <w:p w:rsidR="00AC520F" w:rsidRDefault="00AC520F"/>
    <w:p w:rsidR="00E46661" w:rsidRDefault="00BB00F5" w:rsidP="00E46661">
      <w:pPr>
        <w:pStyle w:val="Drawing"/>
        <w:rPr>
          <w:color w:val="5B9BD5"/>
        </w:rPr>
      </w:pPr>
      <w:r>
        <w:rPr>
          <w:color w:val="5B9BD5"/>
        </w:rPr>
        <w:lastRenderedPageBreak/>
        <w:t>13</w:t>
      </w:r>
      <w:r w:rsidR="00E46661">
        <w:rPr>
          <w:color w:val="5B9BD5"/>
        </w:rPr>
        <w:t>.2 Il campione intervistato è prevalentemente di genere femminile, infatti il 75% degli intervistati sono donne</w:t>
      </w:r>
    </w:p>
    <w:p w:rsidR="00E676C9" w:rsidRDefault="00E676C9" w:rsidP="00E46661">
      <w:pPr>
        <w:pStyle w:val="Drawing"/>
        <w:rPr>
          <w:color w:val="5B9BD5"/>
        </w:rPr>
      </w:pPr>
    </w:p>
    <w:p w:rsidR="00E46661" w:rsidRDefault="00E46661">
      <w:r>
        <w:rPr>
          <w:noProof/>
          <w:lang w:eastAsia="it-IT"/>
        </w:rPr>
        <w:drawing>
          <wp:inline distT="0" distB="0" distL="0" distR="0">
            <wp:extent cx="6086475" cy="3086100"/>
            <wp:effectExtent l="0" t="0" r="9525" b="0"/>
            <wp:docPr id="5" name="Immagin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bright="-50000"/>
                      <a:alphaModFix/>
                    </a:blip>
                    <a:srcRect l="-1694" t="18740" r="4329" b="16668"/>
                    <a:stretch>
                      <a:fillRect/>
                    </a:stretch>
                  </pic:blipFill>
                  <pic:spPr>
                    <a:xfrm>
                      <a:off x="0" y="0"/>
                      <a:ext cx="6086937" cy="3086334"/>
                    </a:xfrm>
                    <a:prstGeom prst="rect">
                      <a:avLst/>
                    </a:prstGeom>
                    <a:noFill/>
                    <a:ln>
                      <a:noFill/>
                      <a:prstDash/>
                    </a:ln>
                  </pic:spPr>
                </pic:pic>
              </a:graphicData>
            </a:graphic>
          </wp:inline>
        </w:drawing>
      </w:r>
    </w:p>
    <w:p w:rsidR="00E676C9" w:rsidRDefault="00E676C9"/>
    <w:p w:rsidR="00E676C9" w:rsidRDefault="00E676C9"/>
    <w:p w:rsidR="00E676C9" w:rsidRDefault="00E676C9" w:rsidP="00E676C9">
      <w:pPr>
        <w:pStyle w:val="Drawing"/>
        <w:numPr>
          <w:ilvl w:val="1"/>
          <w:numId w:val="10"/>
        </w:numPr>
        <w:rPr>
          <w:color w:val="5B9BD5"/>
        </w:rPr>
      </w:pPr>
      <w:r>
        <w:rPr>
          <w:color w:val="5B9BD5"/>
        </w:rPr>
        <w:t>Il campione proviene prevalentemente dalla provincia di Torino infatti il 60% sono torinesi</w:t>
      </w:r>
    </w:p>
    <w:p w:rsidR="00E676C9" w:rsidRDefault="00E676C9" w:rsidP="00E676C9">
      <w:pPr>
        <w:pStyle w:val="Drawing"/>
        <w:ind w:left="840"/>
        <w:rPr>
          <w:color w:val="5B9BD5"/>
        </w:rPr>
      </w:pPr>
    </w:p>
    <w:p w:rsidR="00E676C9" w:rsidRDefault="00E676C9" w:rsidP="00A0602C">
      <w:r>
        <w:rPr>
          <w:noProof/>
          <w:lang w:eastAsia="it-IT"/>
        </w:rPr>
        <w:drawing>
          <wp:inline distT="0" distB="0" distL="0" distR="0">
            <wp:extent cx="5942965" cy="3495675"/>
            <wp:effectExtent l="0" t="0" r="635" b="9525"/>
            <wp:docPr id="7" name="Immagin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bright="-50000"/>
                      <a:alphaModFix/>
                    </a:blip>
                    <a:srcRect l="-4" t="28066" r="13162" b="15787"/>
                    <a:stretch>
                      <a:fillRect/>
                    </a:stretch>
                  </pic:blipFill>
                  <pic:spPr>
                    <a:xfrm>
                      <a:off x="0" y="0"/>
                      <a:ext cx="5950301" cy="3499990"/>
                    </a:xfrm>
                    <a:prstGeom prst="rect">
                      <a:avLst/>
                    </a:prstGeom>
                    <a:noFill/>
                    <a:ln>
                      <a:noFill/>
                      <a:prstDash/>
                    </a:ln>
                  </pic:spPr>
                </pic:pic>
              </a:graphicData>
            </a:graphic>
          </wp:inline>
        </w:drawing>
      </w:r>
    </w:p>
    <w:p w:rsidR="00E676C9" w:rsidRDefault="00E676C9" w:rsidP="00E676C9">
      <w:pPr>
        <w:pStyle w:val="Drawing"/>
        <w:numPr>
          <w:ilvl w:val="1"/>
          <w:numId w:val="10"/>
        </w:numPr>
        <w:rPr>
          <w:color w:val="5B9BD5"/>
        </w:rPr>
      </w:pPr>
      <w:r>
        <w:rPr>
          <w:color w:val="5B9BD5"/>
        </w:rPr>
        <w:lastRenderedPageBreak/>
        <w:t>Il campione è equamente suddiviso con il 50% della popolazione affetta da disturbi alimentari e l'altro 50% che non ha nessuna patologia</w:t>
      </w:r>
    </w:p>
    <w:p w:rsidR="00E676C9" w:rsidRDefault="00E676C9" w:rsidP="00E676C9">
      <w:pPr>
        <w:pStyle w:val="Drawing"/>
        <w:ind w:left="840"/>
        <w:rPr>
          <w:color w:val="5B9BD5"/>
        </w:rPr>
      </w:pPr>
    </w:p>
    <w:p w:rsidR="00E676C9" w:rsidRDefault="00E676C9" w:rsidP="00E676C9">
      <w:pPr>
        <w:tabs>
          <w:tab w:val="left" w:pos="3630"/>
        </w:tabs>
      </w:pPr>
      <w:r>
        <w:rPr>
          <w:noProof/>
          <w:lang w:eastAsia="it-IT"/>
        </w:rPr>
        <w:drawing>
          <wp:inline distT="0" distB="0" distL="0" distR="0">
            <wp:extent cx="5981065" cy="3267075"/>
            <wp:effectExtent l="0" t="0" r="635" b="9525"/>
            <wp:docPr id="9" name="Immagin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bright="-50000"/>
                      <a:alphaModFix/>
                    </a:blip>
                    <a:srcRect t="17141" r="5260" b="17146"/>
                    <a:stretch>
                      <a:fillRect/>
                    </a:stretch>
                  </pic:blipFill>
                  <pic:spPr>
                    <a:xfrm>
                      <a:off x="0" y="0"/>
                      <a:ext cx="5984844" cy="3269139"/>
                    </a:xfrm>
                    <a:prstGeom prst="rect">
                      <a:avLst/>
                    </a:prstGeom>
                    <a:noFill/>
                    <a:ln>
                      <a:noFill/>
                      <a:prstDash/>
                    </a:ln>
                  </pic:spPr>
                </pic:pic>
              </a:graphicData>
            </a:graphic>
          </wp:inline>
        </w:drawing>
      </w:r>
    </w:p>
    <w:p w:rsidR="00E676C9" w:rsidRDefault="00E676C9" w:rsidP="00E676C9">
      <w:pPr>
        <w:tabs>
          <w:tab w:val="left" w:pos="3630"/>
        </w:tabs>
      </w:pPr>
    </w:p>
    <w:p w:rsidR="00E676C9" w:rsidRDefault="00E676C9" w:rsidP="00E676C9">
      <w:pPr>
        <w:pStyle w:val="Drawing"/>
        <w:numPr>
          <w:ilvl w:val="1"/>
          <w:numId w:val="10"/>
        </w:numPr>
        <w:rPr>
          <w:color w:val="5B9BD5"/>
        </w:rPr>
      </w:pPr>
      <w:r>
        <w:rPr>
          <w:color w:val="5B9BD5"/>
        </w:rPr>
        <w:t>Il campione analizzato ha prevalentemente la licenza superiore</w:t>
      </w:r>
    </w:p>
    <w:p w:rsidR="00A0602C" w:rsidRDefault="00A0602C" w:rsidP="00A0602C">
      <w:pPr>
        <w:pStyle w:val="Drawing"/>
        <w:ind w:left="840"/>
        <w:rPr>
          <w:color w:val="5B9BD5"/>
        </w:rPr>
      </w:pPr>
    </w:p>
    <w:p w:rsidR="00E676C9" w:rsidRPr="00A0602C" w:rsidRDefault="00A0602C" w:rsidP="00A0602C">
      <w:pPr>
        <w:pStyle w:val="Drawing"/>
        <w:ind w:left="840"/>
        <w:rPr>
          <w:color w:val="5B9BD5"/>
        </w:rPr>
      </w:pPr>
      <w:r>
        <w:rPr>
          <w:noProof/>
          <w:lang w:eastAsia="it-IT"/>
        </w:rPr>
        <w:drawing>
          <wp:inline distT="0" distB="0" distL="0" distR="0">
            <wp:extent cx="5676900" cy="3295650"/>
            <wp:effectExtent l="0" t="0" r="0" b="0"/>
            <wp:docPr id="11" name="Immagin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bright="-50000"/>
                      <a:alphaModFix/>
                    </a:blip>
                    <a:srcRect l="930" t="14995" r="4329" b="15000"/>
                    <a:stretch>
                      <a:fillRect/>
                    </a:stretch>
                  </pic:blipFill>
                  <pic:spPr>
                    <a:xfrm>
                      <a:off x="0" y="0"/>
                      <a:ext cx="5676900" cy="3295650"/>
                    </a:xfrm>
                    <a:prstGeom prst="rect">
                      <a:avLst/>
                    </a:prstGeom>
                    <a:noFill/>
                    <a:ln>
                      <a:noFill/>
                      <a:prstDash/>
                    </a:ln>
                  </pic:spPr>
                </pic:pic>
              </a:graphicData>
            </a:graphic>
          </wp:inline>
        </w:drawing>
      </w:r>
    </w:p>
    <w:p w:rsidR="001F05F5" w:rsidRPr="004A32D3" w:rsidRDefault="001F05F5" w:rsidP="004A32D3">
      <w:pPr>
        <w:rPr>
          <w:i/>
          <w:color w:val="5B9BD5"/>
          <w:sz w:val="24"/>
          <w:szCs w:val="24"/>
        </w:rPr>
      </w:pPr>
    </w:p>
    <w:p w:rsidR="00E676C9" w:rsidRDefault="00E676C9" w:rsidP="00E676C9">
      <w:pPr>
        <w:pStyle w:val="Paragrafoelenco"/>
        <w:numPr>
          <w:ilvl w:val="2"/>
          <w:numId w:val="10"/>
        </w:numPr>
        <w:rPr>
          <w:i/>
          <w:color w:val="5B9BD5"/>
          <w:sz w:val="24"/>
          <w:szCs w:val="24"/>
        </w:rPr>
      </w:pPr>
      <w:r w:rsidRPr="00E676C9">
        <w:rPr>
          <w:i/>
          <w:color w:val="5B9BD5"/>
          <w:sz w:val="24"/>
          <w:szCs w:val="24"/>
        </w:rPr>
        <w:lastRenderedPageBreak/>
        <w:t>Il titolo di studio della madre è prevalentemente la licenza superiore, infatti il 57% detiene un diploma</w:t>
      </w:r>
    </w:p>
    <w:p w:rsidR="00E676C9" w:rsidRPr="00E676C9" w:rsidRDefault="00E676C9" w:rsidP="00E676C9">
      <w:pPr>
        <w:pStyle w:val="Paragrafoelenco"/>
        <w:ind w:left="1080"/>
        <w:rPr>
          <w:i/>
          <w:color w:val="5B9BD5"/>
          <w:sz w:val="24"/>
          <w:szCs w:val="24"/>
        </w:rPr>
      </w:pPr>
    </w:p>
    <w:p w:rsidR="00E676C9" w:rsidRPr="00E676C9" w:rsidRDefault="00E676C9" w:rsidP="00E676C9">
      <w:pPr>
        <w:pStyle w:val="Paragrafoelenco"/>
        <w:ind w:left="1080"/>
        <w:rPr>
          <w:i/>
          <w:color w:val="5B9BD5"/>
          <w:sz w:val="24"/>
          <w:szCs w:val="24"/>
        </w:rPr>
      </w:pPr>
      <w:r>
        <w:rPr>
          <w:noProof/>
          <w:lang w:eastAsia="it-IT"/>
        </w:rPr>
        <w:drawing>
          <wp:inline distT="0" distB="0" distL="0" distR="0">
            <wp:extent cx="5505450" cy="3571875"/>
            <wp:effectExtent l="0" t="0" r="0" b="9525"/>
            <wp:docPr id="13" name="Immagin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bright="-50000"/>
                      <a:alphaModFix/>
                    </a:blip>
                    <a:srcRect l="-1698" t="17141" b="11432"/>
                    <a:stretch>
                      <a:fillRect/>
                    </a:stretch>
                  </pic:blipFill>
                  <pic:spPr>
                    <a:xfrm>
                      <a:off x="0" y="0"/>
                      <a:ext cx="5506438" cy="3572516"/>
                    </a:xfrm>
                    <a:prstGeom prst="rect">
                      <a:avLst/>
                    </a:prstGeom>
                    <a:noFill/>
                    <a:ln>
                      <a:noFill/>
                      <a:prstDash/>
                    </a:ln>
                  </pic:spPr>
                </pic:pic>
              </a:graphicData>
            </a:graphic>
          </wp:inline>
        </w:drawing>
      </w:r>
    </w:p>
    <w:p w:rsidR="00E676C9" w:rsidRDefault="00E676C9" w:rsidP="00E676C9">
      <w:pPr>
        <w:tabs>
          <w:tab w:val="left" w:pos="3630"/>
        </w:tabs>
      </w:pPr>
    </w:p>
    <w:p w:rsidR="00967662" w:rsidRDefault="00967662" w:rsidP="00E676C9">
      <w:pPr>
        <w:tabs>
          <w:tab w:val="left" w:pos="3630"/>
        </w:tabs>
      </w:pPr>
    </w:p>
    <w:p w:rsidR="00967662" w:rsidRDefault="00967662" w:rsidP="00967662">
      <w:pPr>
        <w:pStyle w:val="Drawing"/>
        <w:numPr>
          <w:ilvl w:val="2"/>
          <w:numId w:val="10"/>
        </w:numPr>
        <w:jc w:val="both"/>
        <w:rPr>
          <w:color w:val="5B9BD5"/>
        </w:rPr>
      </w:pPr>
      <w:r w:rsidRPr="00967662">
        <w:rPr>
          <w:color w:val="5B9BD5"/>
        </w:rPr>
        <w:t>Il titolo di studio del padre è prevalentemente la licenza superiore, infatti il 53% detiene un diploma</w:t>
      </w:r>
    </w:p>
    <w:p w:rsidR="00A0602C" w:rsidRPr="00967662" w:rsidRDefault="00A0602C" w:rsidP="00A0602C">
      <w:pPr>
        <w:pStyle w:val="Drawing"/>
        <w:ind w:left="1080"/>
        <w:jc w:val="both"/>
        <w:rPr>
          <w:color w:val="5B9BD5"/>
        </w:rPr>
      </w:pPr>
    </w:p>
    <w:p w:rsidR="00E050F8" w:rsidRPr="00A0602C" w:rsidRDefault="00967662" w:rsidP="00A0602C">
      <w:pPr>
        <w:pStyle w:val="Drawing"/>
        <w:ind w:left="1080"/>
        <w:jc w:val="both"/>
        <w:rPr>
          <w:i w:val="0"/>
          <w:color w:val="5B9BD5"/>
        </w:rPr>
      </w:pPr>
      <w:r>
        <w:rPr>
          <w:noProof/>
          <w:lang w:eastAsia="it-IT"/>
        </w:rPr>
        <w:drawing>
          <wp:inline distT="0" distB="0" distL="0" distR="0">
            <wp:extent cx="5210175" cy="3124200"/>
            <wp:effectExtent l="0" t="0" r="9525" b="0"/>
            <wp:docPr id="16" name="Immagin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bright="-50000"/>
                      <a:alphaModFix/>
                    </a:blip>
                    <a:srcRect l="-4" t="17141" r="7899" b="11432"/>
                    <a:stretch>
                      <a:fillRect/>
                    </a:stretch>
                  </pic:blipFill>
                  <pic:spPr>
                    <a:xfrm>
                      <a:off x="0" y="0"/>
                      <a:ext cx="5210175" cy="3124200"/>
                    </a:xfrm>
                    <a:prstGeom prst="rect">
                      <a:avLst/>
                    </a:prstGeom>
                    <a:noFill/>
                    <a:ln>
                      <a:noFill/>
                      <a:prstDash/>
                    </a:ln>
                  </pic:spPr>
                </pic:pic>
              </a:graphicData>
            </a:graphic>
          </wp:inline>
        </w:drawing>
      </w:r>
    </w:p>
    <w:p w:rsidR="00E050F8" w:rsidRDefault="00E050F8" w:rsidP="00E050F8">
      <w:pPr>
        <w:pStyle w:val="Paragrafoelenco"/>
        <w:numPr>
          <w:ilvl w:val="1"/>
          <w:numId w:val="10"/>
        </w:numPr>
        <w:rPr>
          <w:i/>
          <w:color w:val="5B9BD5"/>
          <w:sz w:val="24"/>
          <w:szCs w:val="24"/>
        </w:rPr>
      </w:pPr>
      <w:r w:rsidRPr="00E050F8">
        <w:rPr>
          <w:i/>
          <w:color w:val="5B9BD5"/>
          <w:sz w:val="24"/>
          <w:szCs w:val="24"/>
        </w:rPr>
        <w:lastRenderedPageBreak/>
        <w:t>La fascia di reddito prevalente è quella compresa tra 10000 e 50000 euro annuali</w:t>
      </w:r>
    </w:p>
    <w:p w:rsidR="00E050F8" w:rsidRPr="00E050F8" w:rsidRDefault="00E050F8" w:rsidP="00E050F8">
      <w:pPr>
        <w:pStyle w:val="Paragrafoelenco"/>
        <w:ind w:left="840"/>
        <w:rPr>
          <w:i/>
          <w:color w:val="5B9BD5"/>
          <w:sz w:val="24"/>
          <w:szCs w:val="24"/>
        </w:rPr>
      </w:pPr>
    </w:p>
    <w:p w:rsidR="00E050F8" w:rsidRDefault="00E050F8" w:rsidP="00E050F8">
      <w:pPr>
        <w:pStyle w:val="Paragrafoelenco"/>
        <w:ind w:left="840"/>
        <w:rPr>
          <w:i/>
          <w:color w:val="5B9BD5"/>
          <w:sz w:val="24"/>
          <w:szCs w:val="24"/>
        </w:rPr>
      </w:pPr>
      <w:r>
        <w:rPr>
          <w:noProof/>
          <w:lang w:eastAsia="it-IT"/>
        </w:rPr>
        <w:drawing>
          <wp:inline distT="0" distB="0" distL="0" distR="0">
            <wp:extent cx="5276850" cy="3762375"/>
            <wp:effectExtent l="0" t="0" r="0" b="9525"/>
            <wp:docPr id="18" name="Immagin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bright="-50000"/>
                      <a:alphaModFix/>
                    </a:blip>
                    <a:srcRect l="-1698" t="18917" r="6961" b="13514"/>
                    <a:stretch>
                      <a:fillRect/>
                    </a:stretch>
                  </pic:blipFill>
                  <pic:spPr>
                    <a:xfrm>
                      <a:off x="0" y="0"/>
                      <a:ext cx="5277072" cy="3762533"/>
                    </a:xfrm>
                    <a:prstGeom prst="rect">
                      <a:avLst/>
                    </a:prstGeom>
                    <a:noFill/>
                    <a:ln>
                      <a:noFill/>
                      <a:prstDash/>
                    </a:ln>
                  </pic:spPr>
                </pic:pic>
              </a:graphicData>
            </a:graphic>
          </wp:inline>
        </w:drawing>
      </w:r>
    </w:p>
    <w:p w:rsidR="00E050F8" w:rsidRDefault="00E050F8" w:rsidP="00E050F8">
      <w:pPr>
        <w:pStyle w:val="Paragrafoelenco"/>
        <w:ind w:left="840"/>
        <w:rPr>
          <w:i/>
          <w:color w:val="5B9BD5"/>
          <w:sz w:val="24"/>
          <w:szCs w:val="24"/>
        </w:rPr>
      </w:pPr>
    </w:p>
    <w:p w:rsidR="00E050F8" w:rsidRDefault="00E050F8" w:rsidP="00E050F8">
      <w:pPr>
        <w:pStyle w:val="Paragrafoelenco"/>
        <w:ind w:left="840"/>
        <w:rPr>
          <w:i/>
          <w:color w:val="5B9BD5"/>
          <w:sz w:val="24"/>
          <w:szCs w:val="24"/>
        </w:rPr>
      </w:pPr>
    </w:p>
    <w:p w:rsidR="00E050F8" w:rsidRDefault="00E050F8" w:rsidP="00E050F8">
      <w:pPr>
        <w:pStyle w:val="Drawing"/>
        <w:numPr>
          <w:ilvl w:val="1"/>
          <w:numId w:val="10"/>
        </w:numPr>
        <w:rPr>
          <w:color w:val="5B9BD5"/>
        </w:rPr>
      </w:pPr>
      <w:r>
        <w:rPr>
          <w:color w:val="5B9BD5"/>
        </w:rPr>
        <w:t>Il 68% degli intervistati ha un famigliare a dieta</w:t>
      </w:r>
    </w:p>
    <w:p w:rsidR="00E050F8" w:rsidRDefault="00E050F8" w:rsidP="00E050F8">
      <w:pPr>
        <w:pStyle w:val="Drawing"/>
        <w:ind w:left="840"/>
        <w:rPr>
          <w:color w:val="5B9BD5"/>
        </w:rPr>
      </w:pPr>
    </w:p>
    <w:p w:rsidR="00E050F8" w:rsidRDefault="00E050F8" w:rsidP="00E050F8">
      <w:pPr>
        <w:pStyle w:val="Drawing"/>
        <w:ind w:left="840"/>
        <w:rPr>
          <w:color w:val="5B9BD5"/>
        </w:rPr>
      </w:pPr>
      <w:r>
        <w:rPr>
          <w:noProof/>
          <w:lang w:eastAsia="it-IT"/>
        </w:rPr>
        <w:drawing>
          <wp:inline distT="0" distB="0" distL="0" distR="0">
            <wp:extent cx="5467350" cy="3076575"/>
            <wp:effectExtent l="0" t="0" r="0" b="9525"/>
            <wp:docPr id="22" name="Immagine 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bright="-50000"/>
                      <a:alphaModFix/>
                    </a:blip>
                    <a:srcRect l="-4" t="16211" r="5267" b="16220"/>
                    <a:stretch>
                      <a:fillRect/>
                    </a:stretch>
                  </pic:blipFill>
                  <pic:spPr>
                    <a:xfrm>
                      <a:off x="0" y="0"/>
                      <a:ext cx="5467629" cy="3076732"/>
                    </a:xfrm>
                    <a:prstGeom prst="rect">
                      <a:avLst/>
                    </a:prstGeom>
                    <a:noFill/>
                    <a:ln>
                      <a:noFill/>
                      <a:prstDash/>
                    </a:ln>
                  </pic:spPr>
                </pic:pic>
              </a:graphicData>
            </a:graphic>
          </wp:inline>
        </w:drawing>
      </w:r>
    </w:p>
    <w:p w:rsidR="00E050F8" w:rsidRDefault="00E050F8" w:rsidP="00E676C9">
      <w:pPr>
        <w:tabs>
          <w:tab w:val="left" w:pos="3630"/>
        </w:tabs>
      </w:pPr>
    </w:p>
    <w:p w:rsidR="00E050F8" w:rsidRDefault="00E050F8" w:rsidP="00E050F8">
      <w:pPr>
        <w:pStyle w:val="Paragrafoelenco"/>
        <w:numPr>
          <w:ilvl w:val="1"/>
          <w:numId w:val="10"/>
        </w:numPr>
        <w:rPr>
          <w:i/>
          <w:color w:val="5B9BD5"/>
          <w:sz w:val="24"/>
          <w:szCs w:val="24"/>
        </w:rPr>
      </w:pPr>
      <w:r w:rsidRPr="00E050F8">
        <w:rPr>
          <w:i/>
          <w:color w:val="5B9BD5"/>
          <w:sz w:val="24"/>
          <w:szCs w:val="24"/>
        </w:rPr>
        <w:lastRenderedPageBreak/>
        <w:t>Il 73% degli intervistati svolge regolarmente i pasti in famiglia</w:t>
      </w:r>
    </w:p>
    <w:p w:rsidR="00E050F8" w:rsidRPr="00E050F8" w:rsidRDefault="00E050F8" w:rsidP="00E050F8">
      <w:pPr>
        <w:pStyle w:val="Paragrafoelenco"/>
        <w:ind w:left="840"/>
        <w:rPr>
          <w:i/>
          <w:color w:val="5B9BD5"/>
          <w:sz w:val="24"/>
          <w:szCs w:val="24"/>
        </w:rPr>
      </w:pPr>
    </w:p>
    <w:p w:rsidR="00E050F8" w:rsidRPr="00E050F8" w:rsidRDefault="00E050F8" w:rsidP="00E050F8">
      <w:pPr>
        <w:pStyle w:val="Paragrafoelenco"/>
        <w:ind w:left="840"/>
        <w:rPr>
          <w:i/>
          <w:color w:val="5B9BD5"/>
        </w:rPr>
      </w:pPr>
      <w:r>
        <w:rPr>
          <w:noProof/>
          <w:lang w:eastAsia="it-IT"/>
        </w:rPr>
        <w:drawing>
          <wp:inline distT="0" distB="0" distL="0" distR="0">
            <wp:extent cx="5562600" cy="3505200"/>
            <wp:effectExtent l="0" t="0" r="0" b="0"/>
            <wp:docPr id="24" name="Immagin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bright="-50000"/>
                      <a:alphaModFix/>
                    </a:blip>
                    <a:srcRect l="-2635" t="18415" r="5267" b="18420"/>
                    <a:stretch>
                      <a:fillRect/>
                    </a:stretch>
                  </pic:blipFill>
                  <pic:spPr>
                    <a:xfrm>
                      <a:off x="0" y="0"/>
                      <a:ext cx="5562860" cy="3505364"/>
                    </a:xfrm>
                    <a:prstGeom prst="rect">
                      <a:avLst/>
                    </a:prstGeom>
                    <a:noFill/>
                    <a:ln>
                      <a:noFill/>
                      <a:prstDash/>
                    </a:ln>
                  </pic:spPr>
                </pic:pic>
              </a:graphicData>
            </a:graphic>
          </wp:inline>
        </w:drawing>
      </w:r>
    </w:p>
    <w:p w:rsidR="00E050F8" w:rsidRDefault="00E050F8" w:rsidP="00E676C9">
      <w:pPr>
        <w:tabs>
          <w:tab w:val="left" w:pos="3630"/>
        </w:tabs>
      </w:pPr>
    </w:p>
    <w:p w:rsidR="00E050F8" w:rsidRDefault="00E050F8" w:rsidP="00E050F8">
      <w:pPr>
        <w:pStyle w:val="Paragrafoelenco"/>
        <w:numPr>
          <w:ilvl w:val="1"/>
          <w:numId w:val="10"/>
        </w:numPr>
        <w:rPr>
          <w:i/>
          <w:color w:val="5B9BD5"/>
          <w:sz w:val="24"/>
          <w:szCs w:val="24"/>
        </w:rPr>
      </w:pPr>
      <w:r w:rsidRPr="00E050F8">
        <w:rPr>
          <w:i/>
          <w:color w:val="5B9BD5"/>
          <w:sz w:val="24"/>
          <w:szCs w:val="24"/>
        </w:rPr>
        <w:t>L' 85% degli intervistati non ha famigliari che incitano alla dieta</w:t>
      </w:r>
    </w:p>
    <w:p w:rsidR="00E050F8" w:rsidRPr="00E050F8" w:rsidRDefault="00E050F8" w:rsidP="00E050F8">
      <w:pPr>
        <w:pStyle w:val="Paragrafoelenco"/>
        <w:ind w:left="840"/>
        <w:rPr>
          <w:i/>
          <w:color w:val="5B9BD5"/>
          <w:sz w:val="24"/>
          <w:szCs w:val="24"/>
        </w:rPr>
      </w:pPr>
    </w:p>
    <w:p w:rsidR="00E050F8" w:rsidRDefault="00E050F8" w:rsidP="00E050F8">
      <w:pPr>
        <w:pStyle w:val="Paragrafoelenco"/>
        <w:ind w:left="840"/>
        <w:rPr>
          <w:i/>
          <w:color w:val="5B9BD5"/>
          <w:sz w:val="24"/>
          <w:szCs w:val="24"/>
        </w:rPr>
      </w:pPr>
      <w:r>
        <w:rPr>
          <w:noProof/>
          <w:lang w:eastAsia="it-IT"/>
        </w:rPr>
        <w:drawing>
          <wp:inline distT="0" distB="0" distL="0" distR="0">
            <wp:extent cx="5743575" cy="3162300"/>
            <wp:effectExtent l="0" t="0" r="9525" b="0"/>
            <wp:docPr id="27" name="Immagine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bright="-50000"/>
                      <a:alphaModFix/>
                    </a:blip>
                    <a:srcRect l="-1698" t="16211" r="9593" b="16216"/>
                    <a:stretch>
                      <a:fillRect/>
                    </a:stretch>
                  </pic:blipFill>
                  <pic:spPr>
                    <a:xfrm>
                      <a:off x="0" y="0"/>
                      <a:ext cx="5744011" cy="3162540"/>
                    </a:xfrm>
                    <a:prstGeom prst="rect">
                      <a:avLst/>
                    </a:prstGeom>
                    <a:noFill/>
                    <a:ln>
                      <a:noFill/>
                      <a:prstDash/>
                    </a:ln>
                  </pic:spPr>
                </pic:pic>
              </a:graphicData>
            </a:graphic>
          </wp:inline>
        </w:drawing>
      </w:r>
    </w:p>
    <w:p w:rsidR="00A0602C" w:rsidRDefault="00A0602C" w:rsidP="00E050F8">
      <w:pPr>
        <w:pStyle w:val="Paragrafoelenco"/>
        <w:ind w:left="840"/>
        <w:rPr>
          <w:i/>
          <w:color w:val="5B9BD5"/>
          <w:sz w:val="24"/>
          <w:szCs w:val="24"/>
        </w:rPr>
      </w:pPr>
    </w:p>
    <w:p w:rsidR="00A0602C" w:rsidRDefault="00A0602C" w:rsidP="00E050F8">
      <w:pPr>
        <w:pStyle w:val="Paragrafoelenco"/>
        <w:ind w:left="840"/>
        <w:rPr>
          <w:i/>
          <w:color w:val="5B9BD5"/>
          <w:sz w:val="24"/>
          <w:szCs w:val="24"/>
        </w:rPr>
      </w:pPr>
    </w:p>
    <w:p w:rsidR="004A32D3" w:rsidRPr="00E050F8" w:rsidRDefault="004A32D3" w:rsidP="00E050F8">
      <w:pPr>
        <w:pStyle w:val="Paragrafoelenco"/>
        <w:ind w:left="840"/>
        <w:rPr>
          <w:i/>
          <w:color w:val="5B9BD5"/>
          <w:sz w:val="24"/>
          <w:szCs w:val="24"/>
        </w:rPr>
      </w:pPr>
    </w:p>
    <w:p w:rsidR="00E050F8" w:rsidRDefault="00E050F8" w:rsidP="00E676C9">
      <w:pPr>
        <w:tabs>
          <w:tab w:val="left" w:pos="3630"/>
        </w:tabs>
      </w:pPr>
    </w:p>
    <w:p w:rsidR="004A32D3" w:rsidRPr="004A32D3" w:rsidRDefault="00E050F8" w:rsidP="004A32D3">
      <w:pPr>
        <w:pStyle w:val="Paragrafoelenco"/>
        <w:numPr>
          <w:ilvl w:val="1"/>
          <w:numId w:val="10"/>
        </w:numPr>
        <w:rPr>
          <w:i/>
          <w:color w:val="5B9BD5"/>
          <w:sz w:val="24"/>
          <w:szCs w:val="24"/>
        </w:rPr>
      </w:pPr>
      <w:r w:rsidRPr="004A32D3">
        <w:rPr>
          <w:i/>
          <w:color w:val="5B9BD5"/>
          <w:sz w:val="24"/>
          <w:szCs w:val="24"/>
        </w:rPr>
        <w:lastRenderedPageBreak/>
        <w:t>Il 78% degli intervistati non ha famigliari che incitano allo sport</w:t>
      </w:r>
    </w:p>
    <w:p w:rsidR="00E050F8" w:rsidRDefault="00E050F8" w:rsidP="00E676C9">
      <w:pPr>
        <w:tabs>
          <w:tab w:val="left" w:pos="3630"/>
        </w:tabs>
      </w:pPr>
      <w:r>
        <w:rPr>
          <w:noProof/>
          <w:lang w:eastAsia="it-IT"/>
        </w:rPr>
        <w:drawing>
          <wp:inline distT="0" distB="0" distL="0" distR="0">
            <wp:extent cx="6119882" cy="3752850"/>
            <wp:effectExtent l="0" t="0" r="0" b="0"/>
            <wp:docPr id="30" name="Immagin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bright="-50000"/>
                      <a:alphaModFix/>
                    </a:blip>
                    <a:srcRect l="-1698" t="16663" r="6961" b="16668"/>
                    <a:stretch>
                      <a:fillRect/>
                    </a:stretch>
                  </pic:blipFill>
                  <pic:spPr>
                    <a:xfrm>
                      <a:off x="0" y="0"/>
                      <a:ext cx="6124387" cy="3755613"/>
                    </a:xfrm>
                    <a:prstGeom prst="rect">
                      <a:avLst/>
                    </a:prstGeom>
                    <a:noFill/>
                    <a:ln>
                      <a:noFill/>
                      <a:prstDash/>
                    </a:ln>
                  </pic:spPr>
                </pic:pic>
              </a:graphicData>
            </a:graphic>
          </wp:inline>
        </w:drawing>
      </w:r>
    </w:p>
    <w:p w:rsidR="004A32D3" w:rsidRDefault="004A32D3" w:rsidP="00E676C9">
      <w:pPr>
        <w:tabs>
          <w:tab w:val="left" w:pos="3630"/>
        </w:tabs>
      </w:pPr>
    </w:p>
    <w:p w:rsidR="00E050F8" w:rsidRDefault="00097785" w:rsidP="004A32D3">
      <w:pPr>
        <w:pStyle w:val="Paragrafoelenco"/>
        <w:ind w:left="840"/>
        <w:rPr>
          <w:i/>
          <w:color w:val="5B9BD5"/>
          <w:sz w:val="24"/>
          <w:szCs w:val="24"/>
        </w:rPr>
      </w:pPr>
      <w:proofErr w:type="gramStart"/>
      <w:r>
        <w:rPr>
          <w:i/>
          <w:color w:val="5B9BD5"/>
          <w:sz w:val="24"/>
          <w:szCs w:val="24"/>
        </w:rPr>
        <w:t>13</w:t>
      </w:r>
      <w:r w:rsidR="004A32D3">
        <w:rPr>
          <w:i/>
          <w:color w:val="5B9BD5"/>
          <w:sz w:val="24"/>
          <w:szCs w:val="24"/>
        </w:rPr>
        <w:t xml:space="preserve">.11  </w:t>
      </w:r>
      <w:r w:rsidR="00E050F8" w:rsidRPr="00E050F8">
        <w:rPr>
          <w:i/>
          <w:color w:val="5B9BD5"/>
          <w:sz w:val="24"/>
          <w:szCs w:val="24"/>
        </w:rPr>
        <w:t>Il</w:t>
      </w:r>
      <w:proofErr w:type="gramEnd"/>
      <w:r w:rsidR="00E050F8" w:rsidRPr="00E050F8">
        <w:rPr>
          <w:i/>
          <w:color w:val="5B9BD5"/>
          <w:sz w:val="24"/>
          <w:szCs w:val="24"/>
        </w:rPr>
        <w:t xml:space="preserve"> 60% degli intervistati non pone attenzione al corpo</w:t>
      </w:r>
    </w:p>
    <w:p w:rsidR="00E050F8" w:rsidRPr="00E050F8" w:rsidRDefault="00E050F8" w:rsidP="00E050F8">
      <w:pPr>
        <w:pStyle w:val="Paragrafoelenco"/>
        <w:ind w:left="840"/>
        <w:rPr>
          <w:i/>
          <w:color w:val="5B9BD5"/>
          <w:sz w:val="24"/>
          <w:szCs w:val="24"/>
        </w:rPr>
      </w:pPr>
    </w:p>
    <w:p w:rsidR="00E050F8" w:rsidRPr="00E050F8" w:rsidRDefault="00E050F8" w:rsidP="00E050F8">
      <w:pPr>
        <w:pStyle w:val="Paragrafoelenco"/>
        <w:ind w:left="840"/>
        <w:rPr>
          <w:i/>
          <w:color w:val="5B9BD5"/>
          <w:sz w:val="24"/>
          <w:szCs w:val="24"/>
        </w:rPr>
      </w:pPr>
      <w:r>
        <w:rPr>
          <w:noProof/>
          <w:lang w:eastAsia="it-IT"/>
        </w:rPr>
        <w:drawing>
          <wp:inline distT="0" distB="0" distL="0" distR="0">
            <wp:extent cx="5400040" cy="3276600"/>
            <wp:effectExtent l="0" t="0" r="0" b="0"/>
            <wp:docPr id="33" name="Immagin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bright="-50000"/>
                      <a:alphaModFix/>
                    </a:blip>
                    <a:srcRect l="930" t="17141" r="6961" b="17146"/>
                    <a:stretch>
                      <a:fillRect/>
                    </a:stretch>
                  </pic:blipFill>
                  <pic:spPr>
                    <a:xfrm>
                      <a:off x="0" y="0"/>
                      <a:ext cx="5407851" cy="3281340"/>
                    </a:xfrm>
                    <a:prstGeom prst="rect">
                      <a:avLst/>
                    </a:prstGeom>
                    <a:noFill/>
                    <a:ln>
                      <a:noFill/>
                      <a:prstDash/>
                    </a:ln>
                  </pic:spPr>
                </pic:pic>
              </a:graphicData>
            </a:graphic>
          </wp:inline>
        </w:drawing>
      </w:r>
    </w:p>
    <w:p w:rsidR="00E050F8" w:rsidRDefault="00E050F8" w:rsidP="00E676C9">
      <w:pPr>
        <w:tabs>
          <w:tab w:val="left" w:pos="3630"/>
        </w:tabs>
      </w:pPr>
    </w:p>
    <w:p w:rsidR="00E050F8" w:rsidRDefault="00E050F8" w:rsidP="00E676C9">
      <w:pPr>
        <w:tabs>
          <w:tab w:val="left" w:pos="3630"/>
        </w:tabs>
      </w:pPr>
    </w:p>
    <w:p w:rsidR="00E050F8" w:rsidRPr="00097785" w:rsidRDefault="00097785" w:rsidP="00097785">
      <w:pPr>
        <w:ind w:left="840"/>
        <w:rPr>
          <w:i/>
          <w:color w:val="5B9BD5"/>
          <w:sz w:val="24"/>
          <w:szCs w:val="24"/>
        </w:rPr>
      </w:pPr>
      <w:r>
        <w:rPr>
          <w:i/>
          <w:color w:val="5B9BD5"/>
          <w:sz w:val="24"/>
          <w:szCs w:val="24"/>
        </w:rPr>
        <w:lastRenderedPageBreak/>
        <w:t xml:space="preserve">13.12 </w:t>
      </w:r>
      <w:r w:rsidR="00E050F8" w:rsidRPr="00097785">
        <w:rPr>
          <w:i/>
          <w:color w:val="5B9BD5"/>
          <w:sz w:val="24"/>
          <w:szCs w:val="24"/>
        </w:rPr>
        <w:t>Il 65% degli intervistati non ipotizzano di soffrire di disturbi alimentari</w:t>
      </w:r>
    </w:p>
    <w:p w:rsidR="00E050F8" w:rsidRPr="00E050F8" w:rsidRDefault="00E050F8" w:rsidP="00E050F8">
      <w:pPr>
        <w:pStyle w:val="Paragrafoelenco"/>
        <w:ind w:left="840"/>
        <w:rPr>
          <w:i/>
          <w:color w:val="5B9BD5"/>
          <w:sz w:val="24"/>
          <w:szCs w:val="24"/>
        </w:rPr>
      </w:pPr>
    </w:p>
    <w:p w:rsidR="00E050F8" w:rsidRPr="00E050F8" w:rsidRDefault="00E050F8" w:rsidP="00E050F8">
      <w:pPr>
        <w:pStyle w:val="Paragrafoelenco"/>
        <w:ind w:left="840"/>
        <w:rPr>
          <w:i/>
          <w:color w:val="5B9BD5"/>
          <w:sz w:val="24"/>
          <w:szCs w:val="24"/>
        </w:rPr>
      </w:pPr>
      <w:r>
        <w:rPr>
          <w:noProof/>
          <w:lang w:eastAsia="it-IT"/>
        </w:rPr>
        <w:drawing>
          <wp:inline distT="0" distB="0" distL="0" distR="0">
            <wp:extent cx="5666740" cy="3419475"/>
            <wp:effectExtent l="19050" t="0" r="0" b="0"/>
            <wp:docPr id="36" name="Immagine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bright="-50000"/>
                      <a:alphaModFix/>
                    </a:blip>
                    <a:srcRect l="930" t="17948" r="6961" b="17943"/>
                    <a:stretch>
                      <a:fillRect/>
                    </a:stretch>
                  </pic:blipFill>
                  <pic:spPr>
                    <a:xfrm>
                      <a:off x="0" y="0"/>
                      <a:ext cx="5666740" cy="3419475"/>
                    </a:xfrm>
                    <a:prstGeom prst="rect">
                      <a:avLst/>
                    </a:prstGeom>
                    <a:noFill/>
                    <a:ln>
                      <a:noFill/>
                      <a:prstDash/>
                    </a:ln>
                  </pic:spPr>
                </pic:pic>
              </a:graphicData>
            </a:graphic>
          </wp:inline>
        </w:drawing>
      </w:r>
    </w:p>
    <w:p w:rsidR="00E050F8" w:rsidRDefault="00E050F8" w:rsidP="00E676C9">
      <w:pPr>
        <w:tabs>
          <w:tab w:val="left" w:pos="3630"/>
        </w:tabs>
      </w:pPr>
    </w:p>
    <w:p w:rsidR="00E050F8" w:rsidRDefault="00097785" w:rsidP="00E050F8">
      <w:pPr>
        <w:pStyle w:val="Drawing"/>
        <w:rPr>
          <w:color w:val="5B9BD5" w:themeColor="accent1"/>
        </w:rPr>
      </w:pPr>
      <w:r>
        <w:rPr>
          <w:color w:val="5B9BD5" w:themeColor="accent1"/>
        </w:rPr>
        <w:t>13</w:t>
      </w:r>
      <w:r w:rsidR="004A32D3">
        <w:rPr>
          <w:color w:val="5B9BD5" w:themeColor="accent1"/>
        </w:rPr>
        <w:t>.13</w:t>
      </w:r>
      <w:r w:rsidR="00E050F8" w:rsidRPr="00E050F8">
        <w:rPr>
          <w:color w:val="5B9BD5" w:themeColor="accent1"/>
        </w:rPr>
        <w:t xml:space="preserve"> Il 55% degli intervistati non è stato seguito da uno specialista</w:t>
      </w:r>
    </w:p>
    <w:p w:rsidR="00E050F8" w:rsidRDefault="00E050F8" w:rsidP="00E050F8">
      <w:pPr>
        <w:pStyle w:val="Drawing"/>
        <w:rPr>
          <w:color w:val="5B9BD5" w:themeColor="accent1"/>
        </w:rPr>
      </w:pPr>
    </w:p>
    <w:p w:rsidR="00E050F8" w:rsidRPr="00E050F8" w:rsidRDefault="00E050F8" w:rsidP="00E050F8">
      <w:pPr>
        <w:pStyle w:val="Drawing"/>
        <w:rPr>
          <w:color w:val="5B9BD5" w:themeColor="accent1"/>
        </w:rPr>
      </w:pPr>
      <w:r>
        <w:rPr>
          <w:noProof/>
          <w:lang w:eastAsia="it-IT"/>
        </w:rPr>
        <w:drawing>
          <wp:inline distT="0" distB="0" distL="0" distR="0">
            <wp:extent cx="5362575" cy="3171825"/>
            <wp:effectExtent l="0" t="0" r="9525" b="9525"/>
            <wp:docPr id="38" name="Immagine 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bright="-50000"/>
                      <a:alphaModFix/>
                    </a:blip>
                    <a:srcRect l="-4" t="19242" r="5267" b="17943"/>
                    <a:stretch>
                      <a:fillRect/>
                    </a:stretch>
                  </pic:blipFill>
                  <pic:spPr>
                    <a:xfrm>
                      <a:off x="0" y="0"/>
                      <a:ext cx="5362575" cy="3171825"/>
                    </a:xfrm>
                    <a:prstGeom prst="rect">
                      <a:avLst/>
                    </a:prstGeom>
                    <a:noFill/>
                    <a:ln>
                      <a:noFill/>
                      <a:prstDash/>
                    </a:ln>
                  </pic:spPr>
                </pic:pic>
              </a:graphicData>
            </a:graphic>
          </wp:inline>
        </w:drawing>
      </w:r>
    </w:p>
    <w:p w:rsidR="00E050F8" w:rsidRDefault="00E050F8" w:rsidP="00E676C9">
      <w:pPr>
        <w:tabs>
          <w:tab w:val="left" w:pos="3630"/>
        </w:tabs>
      </w:pPr>
    </w:p>
    <w:p w:rsidR="004A32D3" w:rsidRDefault="004A32D3" w:rsidP="00E676C9">
      <w:pPr>
        <w:tabs>
          <w:tab w:val="left" w:pos="3630"/>
        </w:tabs>
      </w:pPr>
    </w:p>
    <w:p w:rsidR="00E050F8" w:rsidRDefault="00E050F8" w:rsidP="00E676C9">
      <w:pPr>
        <w:tabs>
          <w:tab w:val="left" w:pos="3630"/>
        </w:tabs>
      </w:pPr>
    </w:p>
    <w:p w:rsidR="00E050F8" w:rsidRDefault="00097785" w:rsidP="00E676C9">
      <w:pPr>
        <w:tabs>
          <w:tab w:val="left" w:pos="3630"/>
        </w:tabs>
        <w:rPr>
          <w:i/>
          <w:color w:val="5B9BD5" w:themeColor="accent1"/>
          <w:sz w:val="24"/>
          <w:szCs w:val="24"/>
        </w:rPr>
      </w:pPr>
      <w:r>
        <w:rPr>
          <w:i/>
          <w:color w:val="5B9BD5" w:themeColor="accent1"/>
          <w:sz w:val="24"/>
          <w:szCs w:val="24"/>
        </w:rPr>
        <w:t>13</w:t>
      </w:r>
      <w:r w:rsidR="004A32D3">
        <w:rPr>
          <w:i/>
          <w:color w:val="5B9BD5" w:themeColor="accent1"/>
          <w:sz w:val="24"/>
          <w:szCs w:val="24"/>
        </w:rPr>
        <w:t>.14</w:t>
      </w:r>
      <w:r w:rsidR="00E050F8">
        <w:rPr>
          <w:i/>
          <w:color w:val="5B9BD5" w:themeColor="accent1"/>
          <w:sz w:val="24"/>
          <w:szCs w:val="24"/>
        </w:rPr>
        <w:t xml:space="preserve"> </w:t>
      </w:r>
      <w:r w:rsidR="00E050F8" w:rsidRPr="00E050F8">
        <w:rPr>
          <w:i/>
          <w:color w:val="5B9BD5" w:themeColor="accent1"/>
          <w:sz w:val="24"/>
          <w:szCs w:val="24"/>
        </w:rPr>
        <w:t>Il 73% non conteggia le calorie assunte</w:t>
      </w:r>
    </w:p>
    <w:p w:rsidR="00E050F8" w:rsidRDefault="00E050F8" w:rsidP="00E676C9">
      <w:pPr>
        <w:tabs>
          <w:tab w:val="left" w:pos="3630"/>
        </w:tabs>
        <w:rPr>
          <w:noProof/>
          <w:lang w:eastAsia="it-IT"/>
        </w:rPr>
      </w:pPr>
    </w:p>
    <w:p w:rsidR="00E050F8" w:rsidRDefault="00E050F8" w:rsidP="00E676C9">
      <w:pPr>
        <w:tabs>
          <w:tab w:val="left" w:pos="3630"/>
        </w:tabs>
        <w:rPr>
          <w:i/>
          <w:color w:val="5B9BD5" w:themeColor="accent1"/>
          <w:sz w:val="24"/>
          <w:szCs w:val="24"/>
        </w:rPr>
      </w:pPr>
      <w:r>
        <w:rPr>
          <w:noProof/>
          <w:lang w:eastAsia="it-IT"/>
        </w:rPr>
        <w:drawing>
          <wp:inline distT="0" distB="0" distL="0" distR="0">
            <wp:extent cx="6119495" cy="3848100"/>
            <wp:effectExtent l="0" t="0" r="0" b="0"/>
            <wp:docPr id="40" name="Immagine 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bright="-50000"/>
                      <a:alphaModFix/>
                    </a:blip>
                    <a:srcRect l="-1698" t="16211" r="6961" b="16216"/>
                    <a:stretch>
                      <a:fillRect/>
                    </a:stretch>
                  </pic:blipFill>
                  <pic:spPr>
                    <a:xfrm>
                      <a:off x="0" y="0"/>
                      <a:ext cx="6122354" cy="3849898"/>
                    </a:xfrm>
                    <a:prstGeom prst="rect">
                      <a:avLst/>
                    </a:prstGeom>
                    <a:noFill/>
                    <a:ln>
                      <a:noFill/>
                      <a:prstDash/>
                    </a:ln>
                  </pic:spPr>
                </pic:pic>
              </a:graphicData>
            </a:graphic>
          </wp:inline>
        </w:drawing>
      </w:r>
    </w:p>
    <w:p w:rsidR="00E050F8" w:rsidRDefault="00E050F8" w:rsidP="00E676C9">
      <w:pPr>
        <w:tabs>
          <w:tab w:val="left" w:pos="3630"/>
        </w:tabs>
        <w:rPr>
          <w:i/>
          <w:color w:val="5B9BD5" w:themeColor="accent1"/>
          <w:sz w:val="24"/>
          <w:szCs w:val="24"/>
        </w:rPr>
      </w:pPr>
    </w:p>
    <w:p w:rsidR="00E050F8" w:rsidRDefault="00097785" w:rsidP="00E676C9">
      <w:pPr>
        <w:tabs>
          <w:tab w:val="left" w:pos="3630"/>
        </w:tabs>
        <w:rPr>
          <w:i/>
          <w:color w:val="5B9BD5" w:themeColor="accent1"/>
          <w:sz w:val="24"/>
          <w:szCs w:val="24"/>
        </w:rPr>
      </w:pPr>
      <w:r>
        <w:rPr>
          <w:i/>
          <w:color w:val="5B9BD5" w:themeColor="accent1"/>
          <w:sz w:val="24"/>
          <w:szCs w:val="24"/>
        </w:rPr>
        <w:t>13</w:t>
      </w:r>
      <w:r w:rsidR="00F05C1D">
        <w:rPr>
          <w:i/>
          <w:color w:val="5B9BD5" w:themeColor="accent1"/>
          <w:sz w:val="24"/>
          <w:szCs w:val="24"/>
        </w:rPr>
        <w:t>.15</w:t>
      </w:r>
      <w:r w:rsidR="00E050F8">
        <w:rPr>
          <w:i/>
          <w:color w:val="5B9BD5" w:themeColor="accent1"/>
          <w:sz w:val="24"/>
          <w:szCs w:val="24"/>
        </w:rPr>
        <w:t xml:space="preserve"> I</w:t>
      </w:r>
      <w:r w:rsidR="00E050F8" w:rsidRPr="00E050F8">
        <w:rPr>
          <w:i/>
          <w:color w:val="5B9BD5" w:themeColor="accent1"/>
          <w:sz w:val="24"/>
          <w:szCs w:val="24"/>
        </w:rPr>
        <w:t>l 75% non svolge attività fisica più di 3 volte a settimana</w:t>
      </w:r>
    </w:p>
    <w:p w:rsidR="00E050F8" w:rsidRDefault="00E050F8" w:rsidP="00E676C9">
      <w:pPr>
        <w:tabs>
          <w:tab w:val="left" w:pos="3630"/>
        </w:tabs>
        <w:rPr>
          <w:i/>
          <w:color w:val="5B9BD5" w:themeColor="accent1"/>
          <w:sz w:val="24"/>
          <w:szCs w:val="24"/>
        </w:rPr>
      </w:pPr>
    </w:p>
    <w:p w:rsidR="00E050F8" w:rsidRDefault="00E050F8" w:rsidP="00E676C9">
      <w:pPr>
        <w:tabs>
          <w:tab w:val="left" w:pos="3630"/>
        </w:tabs>
        <w:rPr>
          <w:i/>
          <w:color w:val="5B9BD5" w:themeColor="accent1"/>
          <w:sz w:val="24"/>
          <w:szCs w:val="24"/>
        </w:rPr>
      </w:pPr>
      <w:r>
        <w:rPr>
          <w:noProof/>
          <w:lang w:eastAsia="it-IT"/>
        </w:rPr>
        <w:drawing>
          <wp:inline distT="0" distB="0" distL="0" distR="0">
            <wp:extent cx="6118225" cy="2971800"/>
            <wp:effectExtent l="0" t="0" r="0" b="0"/>
            <wp:docPr id="42" name="Immagine 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bright="-50000"/>
                      <a:alphaModFix/>
                    </a:blip>
                    <a:srcRect l="-2012" t="17766" r="4643" b="18223"/>
                    <a:stretch>
                      <a:fillRect/>
                    </a:stretch>
                  </pic:blipFill>
                  <pic:spPr>
                    <a:xfrm>
                      <a:off x="0" y="0"/>
                      <a:ext cx="6123240" cy="2974236"/>
                    </a:xfrm>
                    <a:prstGeom prst="rect">
                      <a:avLst/>
                    </a:prstGeom>
                    <a:noFill/>
                    <a:ln>
                      <a:noFill/>
                      <a:prstDash/>
                    </a:ln>
                  </pic:spPr>
                </pic:pic>
              </a:graphicData>
            </a:graphic>
          </wp:inline>
        </w:drawing>
      </w:r>
    </w:p>
    <w:p w:rsidR="00A0602C" w:rsidRDefault="00A0602C" w:rsidP="00E676C9">
      <w:pPr>
        <w:tabs>
          <w:tab w:val="left" w:pos="3630"/>
        </w:tabs>
        <w:rPr>
          <w:i/>
          <w:color w:val="5B9BD5" w:themeColor="accent1"/>
          <w:sz w:val="24"/>
          <w:szCs w:val="24"/>
        </w:rPr>
      </w:pPr>
    </w:p>
    <w:p w:rsidR="00264EC7" w:rsidRDefault="00097785" w:rsidP="00E676C9">
      <w:pPr>
        <w:tabs>
          <w:tab w:val="left" w:pos="3630"/>
        </w:tabs>
        <w:rPr>
          <w:i/>
          <w:color w:val="5B9BD5" w:themeColor="accent1"/>
          <w:sz w:val="24"/>
          <w:szCs w:val="24"/>
        </w:rPr>
      </w:pPr>
      <w:r>
        <w:rPr>
          <w:i/>
          <w:color w:val="5B9BD5" w:themeColor="accent1"/>
          <w:sz w:val="24"/>
          <w:szCs w:val="24"/>
        </w:rPr>
        <w:t>13</w:t>
      </w:r>
      <w:r w:rsidR="00F05C1D">
        <w:rPr>
          <w:i/>
          <w:color w:val="5B9BD5" w:themeColor="accent1"/>
          <w:sz w:val="24"/>
          <w:szCs w:val="24"/>
        </w:rPr>
        <w:t>.16</w:t>
      </w:r>
      <w:r w:rsidR="00264EC7">
        <w:rPr>
          <w:i/>
          <w:color w:val="5B9BD5" w:themeColor="accent1"/>
          <w:sz w:val="24"/>
          <w:szCs w:val="24"/>
        </w:rPr>
        <w:t xml:space="preserve"> I</w:t>
      </w:r>
      <w:r w:rsidR="00E050F8" w:rsidRPr="00E050F8">
        <w:rPr>
          <w:i/>
          <w:color w:val="5B9BD5" w:themeColor="accent1"/>
          <w:sz w:val="24"/>
          <w:szCs w:val="24"/>
        </w:rPr>
        <w:t>l 65% non fa frequenti abbuffate nel corso della giornata</w:t>
      </w:r>
    </w:p>
    <w:p w:rsidR="00264EC7" w:rsidRDefault="00264EC7" w:rsidP="00E676C9">
      <w:pPr>
        <w:tabs>
          <w:tab w:val="left" w:pos="3630"/>
        </w:tabs>
        <w:rPr>
          <w:i/>
          <w:color w:val="5B9BD5" w:themeColor="accent1"/>
          <w:sz w:val="24"/>
          <w:szCs w:val="24"/>
        </w:rPr>
      </w:pPr>
      <w:r>
        <w:rPr>
          <w:noProof/>
          <w:lang w:eastAsia="it-IT"/>
        </w:rPr>
        <w:drawing>
          <wp:inline distT="0" distB="0" distL="0" distR="0">
            <wp:extent cx="5429250" cy="3143250"/>
            <wp:effectExtent l="0" t="0" r="0" b="0"/>
            <wp:docPr id="44" name="Immagin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bright="-50000"/>
                      <a:alphaModFix/>
                    </a:blip>
                    <a:srcRect l="-6957" t="17756" r="9593" b="15561"/>
                    <a:stretch>
                      <a:fillRect/>
                    </a:stretch>
                  </pic:blipFill>
                  <pic:spPr>
                    <a:xfrm>
                      <a:off x="0" y="0"/>
                      <a:ext cx="5429984" cy="3143675"/>
                    </a:xfrm>
                    <a:prstGeom prst="rect">
                      <a:avLst/>
                    </a:prstGeom>
                    <a:noFill/>
                    <a:ln>
                      <a:noFill/>
                      <a:prstDash/>
                    </a:ln>
                  </pic:spPr>
                </pic:pic>
              </a:graphicData>
            </a:graphic>
          </wp:inline>
        </w:drawing>
      </w:r>
    </w:p>
    <w:p w:rsidR="00B729E1" w:rsidRDefault="00B729E1" w:rsidP="00E676C9">
      <w:pPr>
        <w:tabs>
          <w:tab w:val="left" w:pos="3630"/>
        </w:tabs>
        <w:rPr>
          <w:i/>
          <w:color w:val="5B9BD5" w:themeColor="accent1"/>
          <w:sz w:val="24"/>
          <w:szCs w:val="24"/>
        </w:rPr>
      </w:pPr>
    </w:p>
    <w:p w:rsidR="00264EC7" w:rsidRDefault="00097785" w:rsidP="00E676C9">
      <w:pPr>
        <w:tabs>
          <w:tab w:val="left" w:pos="3630"/>
        </w:tabs>
        <w:rPr>
          <w:i/>
          <w:color w:val="5B9BD5" w:themeColor="accent1"/>
          <w:sz w:val="24"/>
          <w:szCs w:val="24"/>
        </w:rPr>
      </w:pPr>
      <w:r>
        <w:rPr>
          <w:i/>
          <w:color w:val="5B9BD5" w:themeColor="accent1"/>
          <w:sz w:val="24"/>
          <w:szCs w:val="24"/>
        </w:rPr>
        <w:t>13</w:t>
      </w:r>
      <w:r w:rsidR="00F05C1D">
        <w:rPr>
          <w:i/>
          <w:color w:val="5B9BD5" w:themeColor="accent1"/>
          <w:sz w:val="24"/>
          <w:szCs w:val="24"/>
        </w:rPr>
        <w:t>.17</w:t>
      </w:r>
      <w:r w:rsidR="00264EC7" w:rsidRPr="00264EC7">
        <w:rPr>
          <w:i/>
          <w:color w:val="5B9BD5" w:themeColor="accent1"/>
          <w:sz w:val="24"/>
          <w:szCs w:val="24"/>
        </w:rPr>
        <w:t xml:space="preserve"> Il 60% è convinto che l'alimentazione può influire sull'immagine corporea</w:t>
      </w:r>
    </w:p>
    <w:p w:rsidR="00264EC7" w:rsidRPr="00264EC7" w:rsidRDefault="00264EC7" w:rsidP="00E676C9">
      <w:pPr>
        <w:tabs>
          <w:tab w:val="left" w:pos="3630"/>
        </w:tabs>
        <w:rPr>
          <w:i/>
          <w:color w:val="5B9BD5" w:themeColor="accent1"/>
          <w:sz w:val="24"/>
          <w:szCs w:val="24"/>
        </w:rPr>
      </w:pPr>
    </w:p>
    <w:p w:rsidR="00264EC7" w:rsidRDefault="00264EC7" w:rsidP="00E676C9">
      <w:pPr>
        <w:tabs>
          <w:tab w:val="left" w:pos="3630"/>
        </w:tabs>
        <w:rPr>
          <w:i/>
          <w:color w:val="5B9BD5" w:themeColor="accent1"/>
          <w:sz w:val="24"/>
          <w:szCs w:val="24"/>
        </w:rPr>
      </w:pPr>
      <w:r>
        <w:rPr>
          <w:noProof/>
          <w:lang w:eastAsia="it-IT"/>
        </w:rPr>
        <w:drawing>
          <wp:inline distT="0" distB="0" distL="0" distR="0">
            <wp:extent cx="5600700" cy="3895725"/>
            <wp:effectExtent l="0" t="0" r="0" b="9525"/>
            <wp:docPr id="46" name="Immagine 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lum bright="-50000"/>
                      <a:alphaModFix/>
                    </a:blip>
                    <a:srcRect l="-4" t="15778" r="5267" b="17549"/>
                    <a:stretch>
                      <a:fillRect/>
                    </a:stretch>
                  </pic:blipFill>
                  <pic:spPr>
                    <a:xfrm>
                      <a:off x="0" y="0"/>
                      <a:ext cx="5602526" cy="3896995"/>
                    </a:xfrm>
                    <a:prstGeom prst="rect">
                      <a:avLst/>
                    </a:prstGeom>
                    <a:noFill/>
                    <a:ln>
                      <a:noFill/>
                      <a:prstDash/>
                    </a:ln>
                  </pic:spPr>
                </pic:pic>
              </a:graphicData>
            </a:graphic>
          </wp:inline>
        </w:drawing>
      </w:r>
    </w:p>
    <w:p w:rsidR="00264EC7" w:rsidRDefault="00264EC7" w:rsidP="00E676C9">
      <w:pPr>
        <w:tabs>
          <w:tab w:val="left" w:pos="3630"/>
        </w:tabs>
      </w:pPr>
    </w:p>
    <w:p w:rsidR="00264EC7" w:rsidRDefault="00097785" w:rsidP="00E676C9">
      <w:pPr>
        <w:tabs>
          <w:tab w:val="left" w:pos="3630"/>
        </w:tabs>
        <w:rPr>
          <w:i/>
          <w:color w:val="5B9BD5" w:themeColor="accent1"/>
          <w:sz w:val="24"/>
          <w:szCs w:val="24"/>
        </w:rPr>
      </w:pPr>
      <w:r>
        <w:rPr>
          <w:i/>
          <w:color w:val="5B9BD5" w:themeColor="accent1"/>
          <w:sz w:val="24"/>
          <w:szCs w:val="24"/>
        </w:rPr>
        <w:t>13</w:t>
      </w:r>
      <w:r w:rsidR="00F05C1D">
        <w:rPr>
          <w:i/>
          <w:color w:val="5B9BD5" w:themeColor="accent1"/>
          <w:sz w:val="24"/>
          <w:szCs w:val="24"/>
        </w:rPr>
        <w:t>.18</w:t>
      </w:r>
      <w:r w:rsidR="00264EC7">
        <w:rPr>
          <w:i/>
          <w:color w:val="5B9BD5" w:themeColor="accent1"/>
          <w:sz w:val="24"/>
          <w:szCs w:val="24"/>
        </w:rPr>
        <w:t xml:space="preserve"> I</w:t>
      </w:r>
      <w:r w:rsidR="00264EC7" w:rsidRPr="00264EC7">
        <w:rPr>
          <w:i/>
          <w:color w:val="5B9BD5" w:themeColor="accent1"/>
          <w:sz w:val="24"/>
          <w:szCs w:val="24"/>
        </w:rPr>
        <w:t>l 78% non svolge rituali ossessivi riguardo il corpo</w:t>
      </w:r>
    </w:p>
    <w:p w:rsidR="00264EC7" w:rsidRDefault="00264EC7" w:rsidP="00E676C9">
      <w:pPr>
        <w:tabs>
          <w:tab w:val="left" w:pos="3630"/>
        </w:tabs>
        <w:rPr>
          <w:i/>
          <w:color w:val="5B9BD5" w:themeColor="accent1"/>
          <w:sz w:val="24"/>
          <w:szCs w:val="24"/>
        </w:rPr>
      </w:pPr>
      <w:r>
        <w:rPr>
          <w:noProof/>
          <w:lang w:eastAsia="it-IT"/>
        </w:rPr>
        <w:drawing>
          <wp:inline distT="0" distB="0" distL="0" distR="0">
            <wp:extent cx="5591175" cy="3800475"/>
            <wp:effectExtent l="0" t="0" r="9525" b="9525"/>
            <wp:docPr id="48" name="Immagine 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bright="-50000"/>
                      <a:alphaModFix/>
                    </a:blip>
                    <a:srcRect l="-1698" t="17766" r="4329" b="15561"/>
                    <a:stretch>
                      <a:fillRect/>
                    </a:stretch>
                  </pic:blipFill>
                  <pic:spPr>
                    <a:xfrm>
                      <a:off x="0" y="0"/>
                      <a:ext cx="5598493" cy="3805449"/>
                    </a:xfrm>
                    <a:prstGeom prst="rect">
                      <a:avLst/>
                    </a:prstGeom>
                    <a:noFill/>
                    <a:ln>
                      <a:noFill/>
                      <a:prstDash/>
                    </a:ln>
                  </pic:spPr>
                </pic:pic>
              </a:graphicData>
            </a:graphic>
          </wp:inline>
        </w:drawing>
      </w:r>
    </w:p>
    <w:p w:rsidR="00264EC7" w:rsidRDefault="00264EC7" w:rsidP="00264EC7">
      <w:pPr>
        <w:rPr>
          <w:sz w:val="24"/>
          <w:szCs w:val="24"/>
        </w:rPr>
      </w:pPr>
    </w:p>
    <w:p w:rsidR="00264EC7" w:rsidRDefault="00264EC7" w:rsidP="00264EC7">
      <w:pPr>
        <w:rPr>
          <w:sz w:val="24"/>
          <w:szCs w:val="24"/>
        </w:rPr>
      </w:pPr>
    </w:p>
    <w:p w:rsidR="00264EC7" w:rsidRDefault="00097785" w:rsidP="00264EC7">
      <w:pPr>
        <w:rPr>
          <w:i/>
          <w:color w:val="5B9BD5" w:themeColor="accent1"/>
          <w:sz w:val="24"/>
          <w:szCs w:val="24"/>
        </w:rPr>
      </w:pPr>
      <w:r>
        <w:rPr>
          <w:i/>
          <w:color w:val="5B9BD5" w:themeColor="accent1"/>
          <w:sz w:val="24"/>
          <w:szCs w:val="24"/>
        </w:rPr>
        <w:t>13</w:t>
      </w:r>
      <w:r w:rsidR="00F05C1D">
        <w:rPr>
          <w:i/>
          <w:color w:val="5B9BD5" w:themeColor="accent1"/>
          <w:sz w:val="24"/>
          <w:szCs w:val="24"/>
        </w:rPr>
        <w:t>.19</w:t>
      </w:r>
      <w:r w:rsidR="00441DBD" w:rsidRPr="00441DBD">
        <w:rPr>
          <w:i/>
          <w:color w:val="5B9BD5" w:themeColor="accent1"/>
          <w:sz w:val="24"/>
          <w:szCs w:val="24"/>
        </w:rPr>
        <w:t xml:space="preserve"> Il 63% non suppone di avere disturbi alimentari</w:t>
      </w:r>
    </w:p>
    <w:p w:rsidR="00441DBD" w:rsidRDefault="00441DBD" w:rsidP="00264EC7">
      <w:pPr>
        <w:rPr>
          <w:i/>
          <w:color w:val="5B9BD5" w:themeColor="accent1"/>
          <w:sz w:val="24"/>
          <w:szCs w:val="24"/>
        </w:rPr>
      </w:pPr>
      <w:r>
        <w:rPr>
          <w:noProof/>
          <w:lang w:eastAsia="it-IT"/>
        </w:rPr>
        <w:drawing>
          <wp:inline distT="0" distB="0" distL="0" distR="0">
            <wp:extent cx="6120130" cy="3229802"/>
            <wp:effectExtent l="0" t="0" r="0" b="8890"/>
            <wp:docPr id="50" name="Immagine 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bright="-50000"/>
                      <a:alphaModFix/>
                    </a:blip>
                    <a:srcRect l="-1698" t="17766" r="6961" b="15561"/>
                    <a:stretch>
                      <a:fillRect/>
                    </a:stretch>
                  </pic:blipFill>
                  <pic:spPr>
                    <a:xfrm>
                      <a:off x="0" y="0"/>
                      <a:ext cx="6120130" cy="3229802"/>
                    </a:xfrm>
                    <a:prstGeom prst="rect">
                      <a:avLst/>
                    </a:prstGeom>
                    <a:noFill/>
                    <a:ln>
                      <a:noFill/>
                      <a:prstDash/>
                    </a:ln>
                  </pic:spPr>
                </pic:pic>
              </a:graphicData>
            </a:graphic>
          </wp:inline>
        </w:drawing>
      </w:r>
    </w:p>
    <w:p w:rsidR="00441DBD" w:rsidRDefault="00441DBD" w:rsidP="00264EC7">
      <w:pPr>
        <w:rPr>
          <w:i/>
          <w:color w:val="5B9BD5" w:themeColor="accent1"/>
          <w:sz w:val="24"/>
          <w:szCs w:val="24"/>
        </w:rPr>
      </w:pPr>
    </w:p>
    <w:p w:rsidR="00441DBD" w:rsidRDefault="00097785" w:rsidP="00264EC7">
      <w:pPr>
        <w:rPr>
          <w:i/>
          <w:color w:val="5B9BD5" w:themeColor="accent1"/>
          <w:sz w:val="24"/>
          <w:szCs w:val="24"/>
        </w:rPr>
      </w:pPr>
      <w:r>
        <w:rPr>
          <w:i/>
          <w:color w:val="5B9BD5" w:themeColor="accent1"/>
          <w:sz w:val="24"/>
          <w:szCs w:val="24"/>
        </w:rPr>
        <w:t>13</w:t>
      </w:r>
      <w:r w:rsidR="00F05C1D">
        <w:rPr>
          <w:i/>
          <w:color w:val="5B9BD5" w:themeColor="accent1"/>
          <w:sz w:val="24"/>
          <w:szCs w:val="24"/>
        </w:rPr>
        <w:t>.20</w:t>
      </w:r>
      <w:r w:rsidR="00441DBD" w:rsidRPr="00441DBD">
        <w:rPr>
          <w:i/>
          <w:color w:val="5B9BD5" w:themeColor="accent1"/>
          <w:sz w:val="24"/>
          <w:szCs w:val="24"/>
        </w:rPr>
        <w:t xml:space="preserve"> Il 48% suppone che il cambiamento del proprio corpo abbia influito sul rapporto con il mondo esterno</w:t>
      </w:r>
    </w:p>
    <w:p w:rsidR="00441DBD" w:rsidRPr="00441DBD" w:rsidRDefault="00441DBD" w:rsidP="00264EC7">
      <w:pPr>
        <w:rPr>
          <w:i/>
          <w:color w:val="5B9BD5" w:themeColor="accent1"/>
          <w:sz w:val="24"/>
          <w:szCs w:val="24"/>
        </w:rPr>
      </w:pPr>
      <w:r>
        <w:rPr>
          <w:noProof/>
          <w:lang w:eastAsia="it-IT"/>
        </w:rPr>
        <w:drawing>
          <wp:inline distT="0" distB="0" distL="0" distR="0">
            <wp:extent cx="6120130" cy="3230402"/>
            <wp:effectExtent l="0" t="0" r="0" b="8255"/>
            <wp:docPr id="52" name="Immagine 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lum bright="-50000"/>
                      <a:alphaModFix/>
                    </a:blip>
                    <a:srcRect l="-2632" t="17756" r="7899" b="15561"/>
                    <a:stretch>
                      <a:fillRect/>
                    </a:stretch>
                  </pic:blipFill>
                  <pic:spPr>
                    <a:xfrm>
                      <a:off x="0" y="0"/>
                      <a:ext cx="6120130" cy="3230402"/>
                    </a:xfrm>
                    <a:prstGeom prst="rect">
                      <a:avLst/>
                    </a:prstGeom>
                    <a:noFill/>
                    <a:ln>
                      <a:noFill/>
                      <a:prstDash/>
                    </a:ln>
                  </pic:spPr>
                </pic:pic>
              </a:graphicData>
            </a:graphic>
          </wp:inline>
        </w:drawing>
      </w:r>
    </w:p>
    <w:p w:rsidR="00441DBD" w:rsidRDefault="00264EC7" w:rsidP="00264EC7">
      <w:pPr>
        <w:tabs>
          <w:tab w:val="left" w:pos="3165"/>
        </w:tabs>
        <w:rPr>
          <w:sz w:val="24"/>
          <w:szCs w:val="24"/>
        </w:rPr>
      </w:pPr>
      <w:r>
        <w:rPr>
          <w:sz w:val="24"/>
          <w:szCs w:val="24"/>
        </w:rPr>
        <w:tab/>
      </w:r>
    </w:p>
    <w:p w:rsidR="00441DBD" w:rsidRDefault="00097785" w:rsidP="00441DBD">
      <w:pPr>
        <w:pStyle w:val="Drawing"/>
        <w:rPr>
          <w:color w:val="5B9BD5" w:themeColor="accent1"/>
        </w:rPr>
      </w:pPr>
      <w:r>
        <w:rPr>
          <w:color w:val="5B9BD5" w:themeColor="accent1"/>
        </w:rPr>
        <w:t>13</w:t>
      </w:r>
      <w:r w:rsidR="00F05C1D">
        <w:rPr>
          <w:color w:val="5B9BD5" w:themeColor="accent1"/>
        </w:rPr>
        <w:t>.21</w:t>
      </w:r>
      <w:r w:rsidR="00441DBD" w:rsidRPr="00441DBD">
        <w:rPr>
          <w:color w:val="5B9BD5" w:themeColor="accent1"/>
        </w:rPr>
        <w:t xml:space="preserve"> Solo il 33% non ha mai intrapreso una dieta</w:t>
      </w:r>
    </w:p>
    <w:p w:rsidR="00B729E1" w:rsidRDefault="00B729E1" w:rsidP="00441DBD">
      <w:pPr>
        <w:pStyle w:val="Drawing"/>
        <w:rPr>
          <w:color w:val="5B9BD5" w:themeColor="accent1"/>
        </w:rPr>
      </w:pPr>
    </w:p>
    <w:p w:rsidR="00441DBD" w:rsidRDefault="00441DBD" w:rsidP="00441DBD">
      <w:pPr>
        <w:pStyle w:val="Drawing"/>
        <w:rPr>
          <w:color w:val="5B9BD5" w:themeColor="accent1"/>
        </w:rPr>
      </w:pPr>
      <w:r>
        <w:rPr>
          <w:noProof/>
          <w:lang w:eastAsia="it-IT"/>
        </w:rPr>
        <w:drawing>
          <wp:inline distT="0" distB="0" distL="0" distR="0">
            <wp:extent cx="5460476" cy="3628083"/>
            <wp:effectExtent l="0" t="0" r="6874" b="0"/>
            <wp:docPr id="54" name="Immagine 4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bright="-50000"/>
                      <a:alphaModFix/>
                    </a:blip>
                    <a:srcRect l="-2632" t="17539" r="7899" b="15561"/>
                    <a:stretch>
                      <a:fillRect/>
                    </a:stretch>
                  </pic:blipFill>
                  <pic:spPr>
                    <a:xfrm>
                      <a:off x="0" y="0"/>
                      <a:ext cx="5460476" cy="3628083"/>
                    </a:xfrm>
                    <a:prstGeom prst="rect">
                      <a:avLst/>
                    </a:prstGeom>
                    <a:noFill/>
                    <a:ln>
                      <a:noFill/>
                      <a:prstDash/>
                    </a:ln>
                  </pic:spPr>
                </pic:pic>
              </a:graphicData>
            </a:graphic>
          </wp:inline>
        </w:drawing>
      </w:r>
    </w:p>
    <w:p w:rsidR="00441DBD" w:rsidRDefault="00B729E1" w:rsidP="00BB00F5">
      <w:pPr>
        <w:pStyle w:val="Titolo1"/>
        <w:numPr>
          <w:ilvl w:val="0"/>
          <w:numId w:val="10"/>
        </w:numPr>
      </w:pPr>
      <w:bookmarkStart w:id="16" w:name="_Toc422074510"/>
      <w:r>
        <w:lastRenderedPageBreak/>
        <w:t>A</w:t>
      </w:r>
      <w:r w:rsidR="00F47EFB">
        <w:t>nalisi Bivariata</w:t>
      </w:r>
      <w:bookmarkEnd w:id="16"/>
    </w:p>
    <w:p w:rsidR="00BB00F5" w:rsidRPr="00BB00F5" w:rsidRDefault="00BB00F5" w:rsidP="00BB00F5">
      <w:pPr>
        <w:pStyle w:val="Paragrafoelenco"/>
      </w:pPr>
    </w:p>
    <w:p w:rsidR="00B729E1" w:rsidRPr="00B729E1" w:rsidRDefault="00B729E1" w:rsidP="00B729E1"/>
    <w:p w:rsidR="00B729E1" w:rsidRPr="00B729E1" w:rsidRDefault="00495E4B" w:rsidP="00B729E1">
      <w:pPr>
        <w:pStyle w:val="Standard"/>
        <w:spacing w:line="240" w:lineRule="auto"/>
        <w:rPr>
          <w:rFonts w:asciiTheme="minorHAnsi" w:hAnsiTheme="minorHAnsi"/>
          <w:sz w:val="24"/>
          <w:szCs w:val="24"/>
        </w:rPr>
      </w:pPr>
      <w:r>
        <w:rPr>
          <w:rFonts w:asciiTheme="minorHAnsi" w:eastAsia="Calibri" w:hAnsiTheme="minorHAnsi" w:cs="Calibri"/>
          <w:sz w:val="24"/>
          <w:szCs w:val="24"/>
        </w:rPr>
        <w:t>Riportiamo delle tabelle</w:t>
      </w:r>
      <w:r w:rsidR="00B729E1" w:rsidRPr="00B729E1">
        <w:rPr>
          <w:rFonts w:asciiTheme="minorHAnsi" w:eastAsia="Calibri" w:hAnsiTheme="minorHAnsi" w:cs="Calibri"/>
          <w:sz w:val="24"/>
          <w:szCs w:val="24"/>
        </w:rPr>
        <w:t xml:space="preserve"> a doppia entrata</w:t>
      </w:r>
      <w:r w:rsidR="00DF28E7">
        <w:rPr>
          <w:rFonts w:asciiTheme="minorHAnsi" w:eastAsia="Calibri" w:hAnsiTheme="minorHAnsi" w:cs="Calibri"/>
          <w:sz w:val="24"/>
          <w:szCs w:val="24"/>
        </w:rPr>
        <w:t>,</w:t>
      </w:r>
      <w:r>
        <w:rPr>
          <w:rFonts w:asciiTheme="minorHAnsi" w:eastAsia="Calibri" w:hAnsiTheme="minorHAnsi" w:cs="Calibri"/>
          <w:sz w:val="24"/>
          <w:szCs w:val="24"/>
        </w:rPr>
        <w:t xml:space="preserve"> contenenti la distribuzione congiunta delle frequenze delle due variabili prese in esame di volta in volta</w:t>
      </w:r>
      <w:r w:rsidR="00B729E1" w:rsidRPr="00B729E1">
        <w:rPr>
          <w:rFonts w:asciiTheme="minorHAnsi" w:eastAsia="Calibri" w:hAnsiTheme="minorHAnsi" w:cs="Calibri"/>
          <w:sz w:val="24"/>
          <w:szCs w:val="24"/>
        </w:rPr>
        <w:t>, con linee guida che</w:t>
      </w:r>
      <w:r>
        <w:rPr>
          <w:rFonts w:asciiTheme="minorHAnsi" w:eastAsia="Calibri" w:hAnsiTheme="minorHAnsi" w:cs="Calibri"/>
          <w:sz w:val="24"/>
          <w:szCs w:val="24"/>
        </w:rPr>
        <w:t xml:space="preserve"> ne</w:t>
      </w:r>
      <w:r w:rsidR="00B729E1" w:rsidRPr="00B729E1">
        <w:rPr>
          <w:rFonts w:asciiTheme="minorHAnsi" w:eastAsia="Calibri" w:hAnsiTheme="minorHAnsi" w:cs="Calibri"/>
          <w:sz w:val="24"/>
          <w:szCs w:val="24"/>
        </w:rPr>
        <w:t xml:space="preserve"> faciliteranno la lettura. Nella nostra analisi abbiamo preso in considerazione come li</w:t>
      </w:r>
      <w:r w:rsidR="007B7923">
        <w:rPr>
          <w:rFonts w:asciiTheme="minorHAnsi" w:eastAsia="Calibri" w:hAnsiTheme="minorHAnsi" w:cs="Calibri"/>
          <w:sz w:val="24"/>
          <w:szCs w:val="24"/>
        </w:rPr>
        <w:t>vello di significatività il 5%.</w:t>
      </w:r>
    </w:p>
    <w:p w:rsidR="00B729E1" w:rsidRDefault="00A75FAA" w:rsidP="00B729E1">
      <w:pPr>
        <w:pStyle w:val="Standard"/>
        <w:spacing w:line="240" w:lineRule="auto"/>
        <w:rPr>
          <w:rFonts w:asciiTheme="minorHAnsi" w:eastAsia="Calibri" w:hAnsiTheme="minorHAnsi" w:cs="Calibri"/>
          <w:sz w:val="24"/>
          <w:szCs w:val="24"/>
        </w:rPr>
      </w:pPr>
      <w:r>
        <w:rPr>
          <w:rFonts w:asciiTheme="minorHAnsi" w:hAnsiTheme="minorHAnsi"/>
          <w:noProof/>
          <w:sz w:val="24"/>
          <w:szCs w:val="24"/>
          <w:lang w:eastAsia="it-IT"/>
        </w:rPr>
        <w:drawing>
          <wp:anchor distT="0" distB="0" distL="114300" distR="114300" simplePos="0" relativeHeight="251658240" behindDoc="0" locked="0" layoutInCell="1" allowOverlap="1">
            <wp:simplePos x="0" y="0"/>
            <wp:positionH relativeFrom="page">
              <wp:posOffset>664210</wp:posOffset>
            </wp:positionH>
            <wp:positionV relativeFrom="paragraph">
              <wp:posOffset>309880</wp:posOffset>
            </wp:positionV>
            <wp:extent cx="5652135" cy="3096260"/>
            <wp:effectExtent l="0" t="0" r="5715" b="889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l="3036" t="17061" b="25383"/>
                    <a:stretch>
                      <a:fillRect/>
                    </a:stretch>
                  </pic:blipFill>
                  <pic:spPr bwMode="auto">
                    <a:xfrm>
                      <a:off x="0" y="0"/>
                      <a:ext cx="5652135" cy="3096260"/>
                    </a:xfrm>
                    <a:prstGeom prst="rect">
                      <a:avLst/>
                    </a:prstGeom>
                    <a:noFill/>
                    <a:ln>
                      <a:noFill/>
                    </a:ln>
                    <a:effectLst/>
                  </pic:spPr>
                </pic:pic>
              </a:graphicData>
            </a:graphic>
          </wp:anchor>
        </w:drawing>
      </w:r>
      <w:r w:rsidR="00B729E1" w:rsidRPr="00B729E1">
        <w:rPr>
          <w:rFonts w:asciiTheme="minorHAnsi" w:eastAsia="Calibri" w:hAnsiTheme="minorHAnsi" w:cs="Calibri"/>
          <w:sz w:val="24"/>
          <w:szCs w:val="24"/>
        </w:rPr>
        <w:t>RELAZIONE TRA DISTURBI ALIMENTARI ED ETA'</w:t>
      </w:r>
    </w:p>
    <w:p w:rsidR="00A75FAA" w:rsidRPr="00B729E1" w:rsidRDefault="00A75FAA" w:rsidP="00B729E1">
      <w:pPr>
        <w:pStyle w:val="Standard"/>
        <w:spacing w:line="240" w:lineRule="auto"/>
        <w:rPr>
          <w:rFonts w:asciiTheme="minorHAnsi" w:hAnsiTheme="minorHAnsi"/>
          <w:sz w:val="24"/>
          <w:szCs w:val="24"/>
        </w:rPr>
      </w:pPr>
    </w:p>
    <w:p w:rsidR="00B729E1" w:rsidRPr="00B729E1" w:rsidRDefault="00B729E1" w:rsidP="00B729E1"/>
    <w:p w:rsidR="00441DBD" w:rsidRPr="00264EC7" w:rsidRDefault="00441DBD" w:rsidP="00264EC7">
      <w:pPr>
        <w:tabs>
          <w:tab w:val="left" w:pos="3165"/>
        </w:tabs>
        <w:rPr>
          <w:sz w:val="24"/>
          <w:szCs w:val="24"/>
        </w:rPr>
      </w:pPr>
    </w:p>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r>
        <w:rPr>
          <w:noProof/>
          <w:lang w:eastAsia="it-IT"/>
        </w:rPr>
        <w:drawing>
          <wp:anchor distT="0" distB="0" distL="114300" distR="114300" simplePos="0" relativeHeight="251659264" behindDoc="0" locked="0" layoutInCell="1" allowOverlap="1">
            <wp:simplePos x="0" y="0"/>
            <wp:positionH relativeFrom="margin">
              <wp:align>left</wp:align>
            </wp:positionH>
            <wp:positionV relativeFrom="paragraph">
              <wp:posOffset>6350</wp:posOffset>
            </wp:positionV>
            <wp:extent cx="2933700" cy="2555875"/>
            <wp:effectExtent l="0" t="0" r="0" b="0"/>
            <wp:wrapNone/>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l="-6956" t="36711" r="70110" b="20471"/>
                    <a:stretch>
                      <a:fillRect/>
                    </a:stretch>
                  </pic:blipFill>
                  <pic:spPr bwMode="auto">
                    <a:xfrm>
                      <a:off x="0" y="0"/>
                      <a:ext cx="2933700" cy="2555875"/>
                    </a:xfrm>
                    <a:prstGeom prst="rect">
                      <a:avLst/>
                    </a:prstGeom>
                    <a:noFill/>
                    <a:ln>
                      <a:noFill/>
                    </a:ln>
                    <a:effectLst/>
                  </pic:spPr>
                </pic:pic>
              </a:graphicData>
            </a:graphic>
          </wp:anchor>
        </w:drawing>
      </w:r>
    </w:p>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BC1A3B" w:rsidP="00A75FAA">
      <w:r w:rsidRPr="00FE43B8">
        <w:t xml:space="preserve">Il valore di X quadro </w:t>
      </w:r>
      <w:r w:rsidR="000A646B" w:rsidRPr="00FE43B8">
        <w:t>non è significativo poiché le frequenze attese sono minori di 1.</w:t>
      </w:r>
    </w:p>
    <w:p w:rsidR="00A75FAA" w:rsidRDefault="00A75FAA" w:rsidP="00A75FAA"/>
    <w:p w:rsidR="000A646B" w:rsidRDefault="000A646B" w:rsidP="00A75FAA"/>
    <w:p w:rsidR="00DF28E7" w:rsidRDefault="00DF28E7" w:rsidP="00A75FAA"/>
    <w:p w:rsidR="00A75FAA" w:rsidRDefault="00A75FAA" w:rsidP="00A75FAA"/>
    <w:p w:rsidR="00D620FC" w:rsidRDefault="00A75FAA" w:rsidP="000A646B">
      <w:pPr>
        <w:spacing w:line="240" w:lineRule="auto"/>
      </w:pPr>
      <w:r>
        <w:rPr>
          <w:rFonts w:ascii="Calibri" w:eastAsia="Calibri" w:hAnsi="Calibri" w:cs="Calibri"/>
          <w:sz w:val="24"/>
          <w:szCs w:val="24"/>
        </w:rPr>
        <w:lastRenderedPageBreak/>
        <w:t>RELAZIONE TRA TITOLO E DISTURBI ALIMENTARI</w:t>
      </w:r>
    </w:p>
    <w:p w:rsidR="00A75FAA" w:rsidRDefault="00A75FAA" w:rsidP="00A75FAA">
      <w:r>
        <w:rPr>
          <w:noProof/>
          <w:lang w:eastAsia="it-IT"/>
        </w:rPr>
        <w:drawing>
          <wp:inline distT="0" distB="0" distL="0" distR="0">
            <wp:extent cx="6447790" cy="3676015"/>
            <wp:effectExtent l="0" t="0" r="0" b="63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47790" cy="3676015"/>
                    </a:xfrm>
                    <a:prstGeom prst="rect">
                      <a:avLst/>
                    </a:prstGeom>
                    <a:noFill/>
                  </pic:spPr>
                </pic:pic>
              </a:graphicData>
            </a:graphic>
          </wp:inline>
        </w:drawing>
      </w:r>
    </w:p>
    <w:p w:rsidR="00A75FAA" w:rsidRDefault="00D620FC" w:rsidP="00A75FAA">
      <w:r w:rsidRPr="00200AAE">
        <w:t xml:space="preserve">Dal grafico si evince che l’83% delle persone in possesso di licenza media ha più possibilità di sviluppare disturbi alimentari, rispetto </w:t>
      </w:r>
      <w:r w:rsidR="002B1E90" w:rsidRPr="00200AAE">
        <w:t>al 33% di chi ha come titolo di studio la laurea.</w:t>
      </w:r>
      <w:r w:rsidR="00910CB4">
        <w:t xml:space="preserve"> Tuttavia la relazione tra le due variabili non è significativa in quanto superiore a 0,05.</w:t>
      </w:r>
    </w:p>
    <w:p w:rsidR="00A75FAA" w:rsidRDefault="00A75FAA" w:rsidP="00A75FAA">
      <w:pPr>
        <w:spacing w:line="240" w:lineRule="auto"/>
      </w:pPr>
      <w:r>
        <w:rPr>
          <w:rFonts w:ascii="Calibri" w:eastAsia="Calibri" w:hAnsi="Calibri" w:cs="Calibri"/>
          <w:sz w:val="24"/>
          <w:szCs w:val="24"/>
        </w:rPr>
        <w:t>RELAZIONE TRA TITOLO DELLA MADRE E DISTURBI ALIMENTARI</w:t>
      </w:r>
    </w:p>
    <w:p w:rsidR="00A75FAA" w:rsidRDefault="00A75FAA" w:rsidP="00A75FAA">
      <w:r>
        <w:rPr>
          <w:noProof/>
          <w:lang w:eastAsia="it-IT"/>
        </w:rPr>
        <w:drawing>
          <wp:anchor distT="0" distB="0" distL="114300" distR="114300" simplePos="0" relativeHeight="251660288" behindDoc="0" locked="0" layoutInCell="1" allowOverlap="1">
            <wp:simplePos x="0" y="0"/>
            <wp:positionH relativeFrom="margin">
              <wp:posOffset>-257175</wp:posOffset>
            </wp:positionH>
            <wp:positionV relativeFrom="paragraph">
              <wp:posOffset>113665</wp:posOffset>
            </wp:positionV>
            <wp:extent cx="6763996" cy="2962275"/>
            <wp:effectExtent l="0" t="0" r="0" b="0"/>
            <wp:wrapNone/>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l="-1694" t="7942" r="8012" b="19772"/>
                    <a:stretch>
                      <a:fillRect/>
                    </a:stretch>
                  </pic:blipFill>
                  <pic:spPr bwMode="auto">
                    <a:xfrm>
                      <a:off x="0" y="0"/>
                      <a:ext cx="6763996" cy="2962275"/>
                    </a:xfrm>
                    <a:prstGeom prst="rect">
                      <a:avLst/>
                    </a:prstGeom>
                    <a:noFill/>
                    <a:ln>
                      <a:noFill/>
                    </a:ln>
                    <a:effectLst/>
                  </pic:spPr>
                </pic:pic>
              </a:graphicData>
            </a:graphic>
          </wp:anchor>
        </w:drawing>
      </w:r>
    </w:p>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160AA6" w:rsidP="00A75FAA">
      <w:r w:rsidRPr="00FE43B8">
        <w:t>Non c’è relazione tra i</w:t>
      </w:r>
      <w:r w:rsidR="00614948" w:rsidRPr="00FE43B8">
        <w:t>l titolo di studio</w:t>
      </w:r>
      <w:r w:rsidRPr="00FE43B8">
        <w:t xml:space="preserve"> della madre e </w:t>
      </w:r>
      <w:r w:rsidR="00614948" w:rsidRPr="00FE43B8">
        <w:t>l’insorgenza di disturbi alimentari poiché le frequenze attese sono minori di 1.</w:t>
      </w:r>
    </w:p>
    <w:p w:rsidR="00A75FAA" w:rsidRDefault="00A75FAA" w:rsidP="00A75FAA"/>
    <w:p w:rsidR="00FE43B8" w:rsidRDefault="00A75FAA" w:rsidP="00FE43B8">
      <w:pPr>
        <w:spacing w:line="240" w:lineRule="auto"/>
      </w:pPr>
      <w:r>
        <w:rPr>
          <w:rFonts w:ascii="Calibri" w:eastAsia="Calibri" w:hAnsi="Calibri" w:cs="Calibri"/>
          <w:sz w:val="24"/>
          <w:szCs w:val="24"/>
        </w:rPr>
        <w:lastRenderedPageBreak/>
        <w:t>RELAZIONE TRA TITOLO DEL PADRE E DISTURBI ALIMENTARI</w:t>
      </w:r>
    </w:p>
    <w:p w:rsidR="00A75FAA" w:rsidRDefault="00A75FAA" w:rsidP="00FE43B8">
      <w:pPr>
        <w:spacing w:line="240" w:lineRule="auto"/>
      </w:pPr>
      <w:r>
        <w:rPr>
          <w:noProof/>
          <w:lang w:eastAsia="it-IT"/>
        </w:rPr>
        <w:drawing>
          <wp:anchor distT="0" distB="0" distL="114300" distR="114300" simplePos="0" relativeHeight="251661312" behindDoc="0" locked="0" layoutInCell="1" allowOverlap="1">
            <wp:simplePos x="0" y="0"/>
            <wp:positionH relativeFrom="margin">
              <wp:align>left</wp:align>
            </wp:positionH>
            <wp:positionV relativeFrom="paragraph">
              <wp:posOffset>12065</wp:posOffset>
            </wp:positionV>
            <wp:extent cx="6479540" cy="3636010"/>
            <wp:effectExtent l="0" t="0" r="0" b="2540"/>
            <wp:wrapNone/>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l="-1579" t="7352" r="6842" b="21756"/>
                    <a:stretch>
                      <a:fillRect/>
                    </a:stretch>
                  </pic:blipFill>
                  <pic:spPr bwMode="auto">
                    <a:xfrm>
                      <a:off x="0" y="0"/>
                      <a:ext cx="6479540" cy="3636010"/>
                    </a:xfrm>
                    <a:prstGeom prst="rect">
                      <a:avLst/>
                    </a:prstGeom>
                    <a:noFill/>
                    <a:ln>
                      <a:noFill/>
                    </a:ln>
                    <a:effectLst/>
                  </pic:spPr>
                </pic:pic>
              </a:graphicData>
            </a:graphic>
          </wp:anchor>
        </w:drawing>
      </w:r>
    </w:p>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FE43B8" w:rsidRDefault="00FE43B8" w:rsidP="00A75FAA"/>
    <w:p w:rsidR="00A75FAA" w:rsidRDefault="00160AA6" w:rsidP="00A75FAA">
      <w:r w:rsidRPr="00FE43B8">
        <w:t>Anche la variabile</w:t>
      </w:r>
      <w:r w:rsidR="00614948" w:rsidRPr="00FE43B8">
        <w:t xml:space="preserve"> </w:t>
      </w:r>
      <w:r w:rsidRPr="00FE43B8">
        <w:t>“</w:t>
      </w:r>
      <w:r w:rsidR="00614948" w:rsidRPr="00FE43B8">
        <w:t>titolo di studio del padre</w:t>
      </w:r>
      <w:r w:rsidRPr="00FE43B8">
        <w:t>"</w:t>
      </w:r>
      <w:r w:rsidR="00614948" w:rsidRPr="00FE43B8">
        <w:t xml:space="preserve"> non è</w:t>
      </w:r>
      <w:r w:rsidR="00A5628F">
        <w:t xml:space="preserve"> in relazione</w:t>
      </w:r>
      <w:r w:rsidR="00614948" w:rsidRPr="00FE43B8">
        <w:t xml:space="preserve"> </w:t>
      </w:r>
      <w:r w:rsidRPr="00FE43B8">
        <w:t>significativa</w:t>
      </w:r>
      <w:r w:rsidR="00614948" w:rsidRPr="00FE43B8">
        <w:t xml:space="preserve"> nell’insorgenza di disturbi alimentari poiché le frequenze attese sono minori di 1.</w:t>
      </w:r>
    </w:p>
    <w:p w:rsidR="00FE43B8" w:rsidRDefault="00FE43B8" w:rsidP="00A75FAA"/>
    <w:p w:rsidR="00A75FAA" w:rsidRPr="00FE43B8" w:rsidRDefault="00A75FAA" w:rsidP="00A75FAA">
      <w:pPr>
        <w:spacing w:line="240" w:lineRule="auto"/>
      </w:pPr>
      <w:r>
        <w:rPr>
          <w:noProof/>
          <w:lang w:eastAsia="it-IT"/>
        </w:rPr>
        <w:drawing>
          <wp:anchor distT="0" distB="0" distL="114300" distR="114300" simplePos="0" relativeHeight="251663360" behindDoc="0" locked="0" layoutInCell="1" allowOverlap="1">
            <wp:simplePos x="0" y="0"/>
            <wp:positionH relativeFrom="column">
              <wp:posOffset>-161950</wp:posOffset>
            </wp:positionH>
            <wp:positionV relativeFrom="paragraph">
              <wp:posOffset>277643</wp:posOffset>
            </wp:positionV>
            <wp:extent cx="6650182" cy="2956956"/>
            <wp:effectExtent l="0" t="0" r="0" b="0"/>
            <wp:wrapNone/>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l="-3159" t="28769" r="5791" b="6436"/>
                    <a:stretch>
                      <a:fillRect/>
                    </a:stretch>
                  </pic:blipFill>
                  <pic:spPr bwMode="auto">
                    <a:xfrm>
                      <a:off x="0" y="0"/>
                      <a:ext cx="6659880" cy="2961268"/>
                    </a:xfrm>
                    <a:prstGeom prst="rect">
                      <a:avLst/>
                    </a:prstGeom>
                    <a:noFill/>
                    <a:ln>
                      <a:noFill/>
                    </a:ln>
                    <a:effectLst/>
                  </pic:spPr>
                </pic:pic>
              </a:graphicData>
            </a:graphic>
          </wp:anchor>
        </w:drawing>
      </w:r>
      <w:r>
        <w:rPr>
          <w:rFonts w:ascii="Calibri" w:eastAsia="Calibri" w:hAnsi="Calibri" w:cs="Calibri"/>
          <w:sz w:val="24"/>
          <w:szCs w:val="24"/>
        </w:rPr>
        <w:t>RELAZIONE TRA REDDITO E DISTURBI ALIMENTARI</w:t>
      </w:r>
    </w:p>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0C0471" w:rsidP="00A75FAA">
      <w:r w:rsidRPr="00A40762">
        <w:t xml:space="preserve">Vi è relazione tra il reddito e la presenza di disturbi alimentari (significatività 0,013), infatti solo l’11% di chi ha </w:t>
      </w:r>
      <w:r w:rsidR="00A40762" w:rsidRPr="00A40762">
        <w:t xml:space="preserve">un reddito alto </w:t>
      </w:r>
      <w:r w:rsidRPr="00A40762">
        <w:t>sviluppa disturbi alimentari contro un 67% di chi ha</w:t>
      </w:r>
      <w:r w:rsidR="008A3E50">
        <w:t xml:space="preserve"> </w:t>
      </w:r>
      <w:r w:rsidR="00A40762" w:rsidRPr="00A40762">
        <w:t>un reddito medio</w:t>
      </w:r>
      <w:r w:rsidRPr="00A40762">
        <w:t>.</w:t>
      </w:r>
      <w:r>
        <w:t xml:space="preserve"> </w:t>
      </w:r>
    </w:p>
    <w:p w:rsidR="004B51D6" w:rsidRDefault="004B51D6" w:rsidP="00A75FAA">
      <w:pPr>
        <w:spacing w:line="240" w:lineRule="auto"/>
        <w:rPr>
          <w:rFonts w:ascii="Calibri" w:eastAsia="Calibri" w:hAnsi="Calibri" w:cs="Calibri"/>
          <w:sz w:val="24"/>
          <w:szCs w:val="24"/>
        </w:rPr>
      </w:pPr>
    </w:p>
    <w:p w:rsidR="00A75FAA" w:rsidRDefault="00A75FAA" w:rsidP="00A75FAA">
      <w:pPr>
        <w:spacing w:line="240" w:lineRule="auto"/>
      </w:pPr>
      <w:r>
        <w:rPr>
          <w:rFonts w:ascii="Calibri" w:eastAsia="Calibri" w:hAnsi="Calibri" w:cs="Calibri"/>
          <w:sz w:val="24"/>
          <w:szCs w:val="24"/>
        </w:rPr>
        <w:lastRenderedPageBreak/>
        <w:t xml:space="preserve">RELAZIONE TRA REGOLARITA DEI PASTI </w:t>
      </w:r>
      <w:r w:rsidR="008238BA" w:rsidRPr="00200AAE">
        <w:rPr>
          <w:rFonts w:ascii="Calibri" w:eastAsia="Calibri" w:hAnsi="Calibri" w:cs="Calibri"/>
          <w:sz w:val="24"/>
          <w:szCs w:val="24"/>
        </w:rPr>
        <w:t>IN FAMIGLIA</w:t>
      </w:r>
      <w:r w:rsidR="008238BA">
        <w:rPr>
          <w:rFonts w:ascii="Calibri" w:eastAsia="Calibri" w:hAnsi="Calibri" w:cs="Calibri"/>
          <w:sz w:val="24"/>
          <w:szCs w:val="24"/>
        </w:rPr>
        <w:t xml:space="preserve"> </w:t>
      </w:r>
      <w:r>
        <w:rPr>
          <w:rFonts w:ascii="Calibri" w:eastAsia="Calibri" w:hAnsi="Calibri" w:cs="Calibri"/>
          <w:sz w:val="24"/>
          <w:szCs w:val="24"/>
        </w:rPr>
        <w:t>E DISTURBI ALIMENTARI</w:t>
      </w:r>
    </w:p>
    <w:p w:rsidR="00A75FAA" w:rsidRDefault="00A75FAA" w:rsidP="00A75FAA">
      <w:pPr>
        <w:spacing w:line="240" w:lineRule="auto"/>
        <w:rPr>
          <w:rFonts w:ascii="Calibri" w:eastAsia="Calibri" w:hAnsi="Calibri" w:cs="Calibri"/>
          <w:sz w:val="24"/>
          <w:szCs w:val="24"/>
        </w:rPr>
      </w:pPr>
      <w:r>
        <w:rPr>
          <w:noProof/>
          <w:lang w:eastAsia="it-IT"/>
        </w:rPr>
        <w:drawing>
          <wp:anchor distT="0" distB="0" distL="114300" distR="114300" simplePos="0" relativeHeight="251665408" behindDoc="0" locked="0" layoutInCell="1" allowOverlap="1">
            <wp:simplePos x="0" y="0"/>
            <wp:positionH relativeFrom="column">
              <wp:posOffset>-186690</wp:posOffset>
            </wp:positionH>
            <wp:positionV relativeFrom="paragraph">
              <wp:posOffset>98425</wp:posOffset>
            </wp:positionV>
            <wp:extent cx="6515735" cy="3924300"/>
            <wp:effectExtent l="0" t="0" r="0" b="0"/>
            <wp:wrapNone/>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l="-2107" t="16481" r="6847" b="14040"/>
                    <a:stretch>
                      <a:fillRect/>
                    </a:stretch>
                  </pic:blipFill>
                  <pic:spPr bwMode="auto">
                    <a:xfrm>
                      <a:off x="0" y="0"/>
                      <a:ext cx="6515735" cy="3924300"/>
                    </a:xfrm>
                    <a:prstGeom prst="rect">
                      <a:avLst/>
                    </a:prstGeom>
                    <a:noFill/>
                    <a:ln>
                      <a:noFill/>
                    </a:ln>
                    <a:effectLst/>
                  </pic:spPr>
                </pic:pic>
              </a:graphicData>
            </a:graphic>
          </wp:anchor>
        </w:drawing>
      </w:r>
    </w:p>
    <w:p w:rsidR="00A75FAA" w:rsidRDefault="00A75FAA" w:rsidP="00A75FAA">
      <w:pPr>
        <w:spacing w:line="240" w:lineRule="auto"/>
        <w:rPr>
          <w:rFonts w:ascii="Calibri" w:eastAsia="Calibri" w:hAnsi="Calibri" w:cs="Calibri"/>
          <w:sz w:val="24"/>
          <w:szCs w:val="24"/>
        </w:rPr>
      </w:pPr>
    </w:p>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30260F" w:rsidRDefault="0030260F" w:rsidP="00A75FAA">
      <w:pPr>
        <w:spacing w:line="240" w:lineRule="auto"/>
        <w:rPr>
          <w:rFonts w:ascii="Calibri" w:eastAsia="Calibri" w:hAnsi="Calibri" w:cs="Calibri"/>
          <w:sz w:val="24"/>
          <w:szCs w:val="24"/>
        </w:rPr>
      </w:pPr>
    </w:p>
    <w:p w:rsidR="0030260F" w:rsidRDefault="007A78AC" w:rsidP="001A3106">
      <w:pPr>
        <w:spacing w:line="240" w:lineRule="auto"/>
        <w:jc w:val="both"/>
        <w:rPr>
          <w:rFonts w:ascii="Calibri" w:eastAsia="Calibri" w:hAnsi="Calibri" w:cs="Calibri"/>
          <w:sz w:val="24"/>
          <w:szCs w:val="24"/>
        </w:rPr>
      </w:pPr>
      <w:r w:rsidRPr="004138B5">
        <w:rPr>
          <w:rFonts w:ascii="Calibri" w:eastAsia="Calibri" w:hAnsi="Calibri" w:cs="Calibri"/>
          <w:sz w:val="24"/>
          <w:szCs w:val="24"/>
        </w:rPr>
        <w:t>Sussiste una buona significatività</w:t>
      </w:r>
      <w:r w:rsidR="008238BA" w:rsidRPr="004138B5">
        <w:rPr>
          <w:rFonts w:ascii="Calibri" w:eastAsia="Calibri" w:hAnsi="Calibri" w:cs="Calibri"/>
          <w:sz w:val="24"/>
          <w:szCs w:val="24"/>
        </w:rPr>
        <w:t xml:space="preserve"> (0,013)</w:t>
      </w:r>
      <w:r w:rsidRPr="004138B5">
        <w:rPr>
          <w:rFonts w:ascii="Calibri" w:eastAsia="Calibri" w:hAnsi="Calibri" w:cs="Calibri"/>
          <w:sz w:val="24"/>
          <w:szCs w:val="24"/>
        </w:rPr>
        <w:t xml:space="preserve"> tra </w:t>
      </w:r>
      <w:r w:rsidR="008238BA" w:rsidRPr="004138B5">
        <w:rPr>
          <w:rFonts w:ascii="Calibri" w:eastAsia="Calibri" w:hAnsi="Calibri" w:cs="Calibri"/>
          <w:sz w:val="24"/>
          <w:szCs w:val="24"/>
        </w:rPr>
        <w:t>lo svolgere pasti regolari in famiglia e lo sviluppo di disturbi alimentari, infatti</w:t>
      </w:r>
      <w:r w:rsidR="00E84772" w:rsidRPr="004138B5">
        <w:rPr>
          <w:rFonts w:ascii="Calibri" w:eastAsia="Calibri" w:hAnsi="Calibri" w:cs="Calibri"/>
          <w:sz w:val="24"/>
          <w:szCs w:val="24"/>
        </w:rPr>
        <w:t xml:space="preserve"> il 62% di chi li svolge sviluppa </w:t>
      </w:r>
      <w:r w:rsidR="00A66FD9" w:rsidRPr="004138B5">
        <w:rPr>
          <w:rFonts w:ascii="Calibri" w:eastAsia="Calibri" w:hAnsi="Calibri" w:cs="Calibri"/>
          <w:sz w:val="24"/>
          <w:szCs w:val="24"/>
        </w:rPr>
        <w:t>disturbi della condotta alimentare e</w:t>
      </w:r>
      <w:r w:rsidR="008238BA" w:rsidRPr="004138B5">
        <w:rPr>
          <w:rFonts w:ascii="Calibri" w:eastAsia="Calibri" w:hAnsi="Calibri" w:cs="Calibri"/>
          <w:sz w:val="24"/>
          <w:szCs w:val="24"/>
        </w:rPr>
        <w:t xml:space="preserve"> </w:t>
      </w:r>
      <w:r w:rsidR="00A66FD9" w:rsidRPr="004138B5">
        <w:rPr>
          <w:rFonts w:ascii="Calibri" w:eastAsia="Calibri" w:hAnsi="Calibri" w:cs="Calibri"/>
          <w:sz w:val="24"/>
          <w:szCs w:val="24"/>
        </w:rPr>
        <w:t>l’82% di chi non li svolge</w:t>
      </w:r>
      <w:r w:rsidR="001A3106" w:rsidRPr="004138B5">
        <w:rPr>
          <w:rFonts w:ascii="Calibri" w:eastAsia="Calibri" w:hAnsi="Calibri" w:cs="Calibri"/>
          <w:sz w:val="24"/>
          <w:szCs w:val="24"/>
        </w:rPr>
        <w:t xml:space="preserve"> non</w:t>
      </w:r>
      <w:r w:rsidR="00A66FD9" w:rsidRPr="004138B5">
        <w:rPr>
          <w:rFonts w:ascii="Calibri" w:eastAsia="Calibri" w:hAnsi="Calibri" w:cs="Calibri"/>
          <w:sz w:val="24"/>
          <w:szCs w:val="24"/>
        </w:rPr>
        <w:t xml:space="preserve"> ne</w:t>
      </w:r>
      <w:r w:rsidR="001A3106" w:rsidRPr="004138B5">
        <w:rPr>
          <w:rFonts w:ascii="Calibri" w:eastAsia="Calibri" w:hAnsi="Calibri" w:cs="Calibri"/>
          <w:sz w:val="24"/>
          <w:szCs w:val="24"/>
        </w:rPr>
        <w:t xml:space="preserve"> sviluppa.</w:t>
      </w:r>
    </w:p>
    <w:p w:rsidR="0030260F" w:rsidRDefault="0030260F" w:rsidP="00A75FAA">
      <w:pPr>
        <w:spacing w:line="240" w:lineRule="auto"/>
        <w:rPr>
          <w:rFonts w:ascii="Calibri" w:eastAsia="Calibri" w:hAnsi="Calibri" w:cs="Calibri"/>
          <w:sz w:val="24"/>
          <w:szCs w:val="24"/>
        </w:rPr>
      </w:pPr>
    </w:p>
    <w:p w:rsidR="00A75FAA" w:rsidRDefault="00A75FAA" w:rsidP="00A75FAA">
      <w:pPr>
        <w:spacing w:line="240" w:lineRule="auto"/>
        <w:rPr>
          <w:rFonts w:ascii="Calibri" w:eastAsia="Calibri" w:hAnsi="Calibri" w:cs="Calibri"/>
          <w:sz w:val="24"/>
          <w:szCs w:val="24"/>
        </w:rPr>
      </w:pPr>
      <w:r>
        <w:rPr>
          <w:rFonts w:ascii="Calibri" w:eastAsia="Calibri" w:hAnsi="Calibri" w:cs="Calibri"/>
          <w:sz w:val="24"/>
          <w:szCs w:val="24"/>
        </w:rPr>
        <w:t>RELAZIONE TRA FAMIGLIARI A DIETA E DISTURBI ALIMENTARI</w:t>
      </w:r>
      <w:r>
        <w:rPr>
          <w:noProof/>
          <w:lang w:eastAsia="it-IT"/>
        </w:rPr>
        <w:drawing>
          <wp:anchor distT="0" distB="0" distL="114300" distR="114300" simplePos="0" relativeHeight="251667456" behindDoc="0" locked="0" layoutInCell="1" allowOverlap="1">
            <wp:simplePos x="0" y="0"/>
            <wp:positionH relativeFrom="column">
              <wp:posOffset>-72390</wp:posOffset>
            </wp:positionH>
            <wp:positionV relativeFrom="paragraph">
              <wp:posOffset>227329</wp:posOffset>
            </wp:positionV>
            <wp:extent cx="6143625" cy="3705225"/>
            <wp:effectExtent l="0" t="0" r="9525" b="9525"/>
            <wp:wrapNone/>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l="-1697" t="17764" r="6961" b="16963"/>
                    <a:stretch>
                      <a:fillRect/>
                    </a:stretch>
                  </pic:blipFill>
                  <pic:spPr bwMode="auto">
                    <a:xfrm>
                      <a:off x="0" y="0"/>
                      <a:ext cx="6143625" cy="3705225"/>
                    </a:xfrm>
                    <a:prstGeom prst="rect">
                      <a:avLst/>
                    </a:prstGeom>
                    <a:noFill/>
                    <a:ln>
                      <a:noFill/>
                    </a:ln>
                    <a:effectLst/>
                  </pic:spPr>
                </pic:pic>
              </a:graphicData>
            </a:graphic>
          </wp:anchor>
        </w:drawing>
      </w:r>
    </w:p>
    <w:p w:rsidR="00A75FAA" w:rsidRDefault="00A75FAA" w:rsidP="00A75FAA">
      <w:pPr>
        <w:spacing w:line="240" w:lineRule="auto"/>
        <w:rPr>
          <w:rFonts w:ascii="Calibri" w:eastAsia="Calibri" w:hAnsi="Calibri" w:cs="Calibri"/>
          <w:sz w:val="24"/>
          <w:szCs w:val="24"/>
        </w:rPr>
      </w:pPr>
    </w:p>
    <w:p w:rsidR="00A75FAA" w:rsidRDefault="00A75FAA" w:rsidP="00A75FAA">
      <w:pPr>
        <w:spacing w:line="240" w:lineRule="auto"/>
        <w:rPr>
          <w:rFonts w:ascii="Calibri" w:eastAsia="Calibri" w:hAnsi="Calibri" w:cs="Calibri"/>
          <w:sz w:val="24"/>
          <w:szCs w:val="24"/>
        </w:rPr>
      </w:pPr>
    </w:p>
    <w:p w:rsidR="00A75FAA" w:rsidRDefault="00A75FAA" w:rsidP="00A75FAA">
      <w:pPr>
        <w:spacing w:line="240" w:lineRule="auto"/>
        <w:rPr>
          <w:rFonts w:ascii="Calibri" w:eastAsia="Calibri" w:hAnsi="Calibri" w:cs="Calibri"/>
          <w:sz w:val="24"/>
          <w:szCs w:val="24"/>
        </w:rPr>
      </w:pPr>
    </w:p>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A75FAA" w:rsidRDefault="00A75FAA" w:rsidP="00A75FAA"/>
    <w:p w:rsidR="0069635E" w:rsidRDefault="0069635E" w:rsidP="00A75FAA">
      <w:r w:rsidRPr="00263EAA">
        <w:t xml:space="preserve">Dal grafico si evince che il 52% delle persone che hanno un famigliare a dieta ha </w:t>
      </w:r>
      <w:r w:rsidR="0030260F" w:rsidRPr="00263EAA">
        <w:t>presentano la tendenza a sviluppare un</w:t>
      </w:r>
      <w:r w:rsidRPr="00263EAA">
        <w:t xml:space="preserve"> disturbo alimentare, </w:t>
      </w:r>
      <w:r w:rsidR="0030260F" w:rsidRPr="00263EAA">
        <w:t>rispetto al 46% di coloro che non hanno mai avuto un parente a dieta.</w:t>
      </w:r>
      <w:r w:rsidR="00FA74B1">
        <w:t xml:space="preserve"> Tuttavia </w:t>
      </w:r>
      <w:r w:rsidR="007A78AC" w:rsidRPr="00263EAA">
        <w:t>la relazione</w:t>
      </w:r>
      <w:r w:rsidR="00FA74B1">
        <w:t xml:space="preserve"> non è significativa (superiore a 0,05)</w:t>
      </w:r>
      <w:r w:rsidR="007A78AC" w:rsidRPr="00263EAA">
        <w:t>, a conferma di ciò troviamo un X quadro vicino a 0.</w:t>
      </w:r>
    </w:p>
    <w:p w:rsidR="00263EAA" w:rsidRDefault="00263EAA" w:rsidP="00A75FAA"/>
    <w:p w:rsidR="004947B1" w:rsidRDefault="00A75FAA" w:rsidP="0053295A">
      <w:pPr>
        <w:pStyle w:val="Titolo1"/>
        <w:numPr>
          <w:ilvl w:val="0"/>
          <w:numId w:val="10"/>
        </w:numPr>
      </w:pPr>
      <w:bookmarkStart w:id="17" w:name="_Toc422074511"/>
      <w:r>
        <w:t>Interpretazione dei risultati</w:t>
      </w:r>
      <w:bookmarkEnd w:id="17"/>
    </w:p>
    <w:p w:rsidR="00BB00F5" w:rsidRPr="00BB00F5" w:rsidRDefault="00BB00F5" w:rsidP="00BB00F5"/>
    <w:p w:rsidR="006E10CF" w:rsidRDefault="006E10CF" w:rsidP="006E10CF">
      <w:pPr>
        <w:autoSpaceDE w:val="0"/>
        <w:autoSpaceDN w:val="0"/>
        <w:adjustRightInd w:val="0"/>
        <w:spacing w:after="0" w:line="240" w:lineRule="auto"/>
        <w:rPr>
          <w:rFonts w:ascii="Calibri" w:hAnsi="Calibri" w:cs="Calibri"/>
          <w:sz w:val="24"/>
          <w:szCs w:val="24"/>
        </w:rPr>
      </w:pPr>
      <w:r>
        <w:rPr>
          <w:rFonts w:ascii="Calibri" w:hAnsi="Calibri" w:cs="Calibri"/>
          <w:sz w:val="24"/>
          <w:szCs w:val="24"/>
        </w:rPr>
        <w:t>L'interpretazione dei risultati ci fornisce lo spunto per trarre alcune conclusioni.</w:t>
      </w:r>
    </w:p>
    <w:p w:rsidR="002D0455" w:rsidRDefault="006E10CF" w:rsidP="006E10CF">
      <w:pPr>
        <w:autoSpaceDE w:val="0"/>
        <w:autoSpaceDN w:val="0"/>
        <w:adjustRightInd w:val="0"/>
        <w:spacing w:after="0" w:line="240" w:lineRule="auto"/>
        <w:rPr>
          <w:rFonts w:ascii="Calibri" w:hAnsi="Calibri" w:cs="Calibri"/>
          <w:sz w:val="24"/>
          <w:szCs w:val="24"/>
        </w:rPr>
      </w:pPr>
      <w:r>
        <w:rPr>
          <w:rFonts w:ascii="Calibri" w:hAnsi="Calibri" w:cs="Calibri"/>
          <w:sz w:val="24"/>
          <w:szCs w:val="24"/>
        </w:rPr>
        <w:t xml:space="preserve">Dall'analisi dei dati è emerso che </w:t>
      </w:r>
      <w:r w:rsidR="002D0455">
        <w:rPr>
          <w:rFonts w:ascii="Calibri" w:hAnsi="Calibri" w:cs="Calibri"/>
          <w:sz w:val="24"/>
          <w:szCs w:val="24"/>
        </w:rPr>
        <w:t xml:space="preserve">le nostre ipotesi non sono corroborate dai risultati della ricerca. </w:t>
      </w:r>
    </w:p>
    <w:p w:rsidR="002D0455" w:rsidRDefault="007346CF" w:rsidP="006E10CF">
      <w:pPr>
        <w:autoSpaceDE w:val="0"/>
        <w:autoSpaceDN w:val="0"/>
        <w:adjustRightInd w:val="0"/>
        <w:spacing w:after="0" w:line="240" w:lineRule="auto"/>
        <w:rPr>
          <w:rFonts w:ascii="Calibri" w:hAnsi="Calibri" w:cs="Calibri"/>
          <w:sz w:val="24"/>
          <w:szCs w:val="24"/>
        </w:rPr>
      </w:pPr>
      <w:r>
        <w:rPr>
          <w:rFonts w:ascii="Calibri" w:hAnsi="Calibri" w:cs="Calibri"/>
          <w:sz w:val="24"/>
          <w:szCs w:val="24"/>
        </w:rPr>
        <w:t>L</w:t>
      </w:r>
      <w:r w:rsidR="002D0455">
        <w:rPr>
          <w:rFonts w:ascii="Calibri" w:hAnsi="Calibri" w:cs="Calibri"/>
          <w:sz w:val="24"/>
          <w:szCs w:val="24"/>
        </w:rPr>
        <w:t>a letteratura analizzata c</w:t>
      </w:r>
      <w:r>
        <w:rPr>
          <w:rFonts w:ascii="Calibri" w:hAnsi="Calibri" w:cs="Calibri"/>
          <w:sz w:val="24"/>
          <w:szCs w:val="24"/>
        </w:rPr>
        <w:t>i ha fornito un profilo di</w:t>
      </w:r>
      <w:r w:rsidR="00AA2C27">
        <w:rPr>
          <w:rFonts w:ascii="Calibri" w:hAnsi="Calibri" w:cs="Calibri"/>
          <w:sz w:val="24"/>
          <w:szCs w:val="24"/>
        </w:rPr>
        <w:t xml:space="preserve"> soggetto affetto</w:t>
      </w:r>
      <w:r w:rsidR="00183B98">
        <w:rPr>
          <w:rFonts w:ascii="Calibri" w:hAnsi="Calibri" w:cs="Calibri"/>
          <w:sz w:val="24"/>
          <w:szCs w:val="24"/>
        </w:rPr>
        <w:t xml:space="preserve"> da disturbo alimentare </w:t>
      </w:r>
      <w:r w:rsidR="002D0455">
        <w:rPr>
          <w:rFonts w:ascii="Calibri" w:hAnsi="Calibri" w:cs="Calibri"/>
          <w:sz w:val="24"/>
          <w:szCs w:val="24"/>
        </w:rPr>
        <w:t xml:space="preserve">prevalentemente di sesso femminile, </w:t>
      </w:r>
      <w:r w:rsidR="00AA2C27">
        <w:rPr>
          <w:rFonts w:ascii="Calibri" w:hAnsi="Calibri" w:cs="Calibri"/>
          <w:sz w:val="24"/>
          <w:szCs w:val="24"/>
        </w:rPr>
        <w:t>adolescente, appartenente a un livello socio-economico</w:t>
      </w:r>
      <w:r w:rsidR="00183B98">
        <w:rPr>
          <w:rFonts w:ascii="Calibri" w:hAnsi="Calibri" w:cs="Calibri"/>
          <w:sz w:val="24"/>
          <w:szCs w:val="24"/>
        </w:rPr>
        <w:t xml:space="preserve"> </w:t>
      </w:r>
      <w:r w:rsidR="00AA2C27">
        <w:rPr>
          <w:rFonts w:ascii="Calibri" w:hAnsi="Calibri" w:cs="Calibri"/>
          <w:sz w:val="24"/>
          <w:szCs w:val="24"/>
        </w:rPr>
        <w:t>medio</w:t>
      </w:r>
      <w:r>
        <w:rPr>
          <w:rFonts w:ascii="Calibri" w:hAnsi="Calibri" w:cs="Calibri"/>
          <w:sz w:val="24"/>
          <w:szCs w:val="24"/>
        </w:rPr>
        <w:t xml:space="preserve"> </w:t>
      </w:r>
      <w:r w:rsidR="00AA2C27">
        <w:rPr>
          <w:rFonts w:ascii="Calibri" w:hAnsi="Calibri" w:cs="Calibri"/>
          <w:sz w:val="24"/>
          <w:szCs w:val="24"/>
        </w:rPr>
        <w:t>-</w:t>
      </w:r>
      <w:r>
        <w:rPr>
          <w:rFonts w:ascii="Calibri" w:hAnsi="Calibri" w:cs="Calibri"/>
          <w:sz w:val="24"/>
          <w:szCs w:val="24"/>
        </w:rPr>
        <w:t xml:space="preserve"> </w:t>
      </w:r>
      <w:r w:rsidR="00AA2C27">
        <w:rPr>
          <w:rFonts w:ascii="Calibri" w:hAnsi="Calibri" w:cs="Calibri"/>
          <w:sz w:val="24"/>
          <w:szCs w:val="24"/>
        </w:rPr>
        <w:t>alto, su cui l’ambiente famigliare (con le proprie abitudini e i propri modelli) gioca un ruolo rilevante nello sviluppo del sintomo</w:t>
      </w:r>
      <w:r>
        <w:rPr>
          <w:rFonts w:ascii="Calibri" w:hAnsi="Calibri" w:cs="Calibri"/>
          <w:sz w:val="24"/>
          <w:szCs w:val="24"/>
        </w:rPr>
        <w:t>.</w:t>
      </w:r>
      <w:r w:rsidR="00AA2C27">
        <w:rPr>
          <w:rFonts w:ascii="Calibri" w:hAnsi="Calibri" w:cs="Calibri"/>
          <w:sz w:val="24"/>
          <w:szCs w:val="24"/>
        </w:rPr>
        <w:t xml:space="preserve"> </w:t>
      </w:r>
      <w:r>
        <w:rPr>
          <w:rFonts w:ascii="Calibri" w:hAnsi="Calibri" w:cs="Calibri"/>
          <w:sz w:val="24"/>
          <w:szCs w:val="24"/>
        </w:rPr>
        <w:t>I</w:t>
      </w:r>
      <w:r w:rsidR="00AA2C27">
        <w:rPr>
          <w:rFonts w:ascii="Calibri" w:hAnsi="Calibri" w:cs="Calibri"/>
          <w:sz w:val="24"/>
          <w:szCs w:val="24"/>
        </w:rPr>
        <w:t xml:space="preserve"> nostri risultati </w:t>
      </w:r>
      <w:r>
        <w:rPr>
          <w:rFonts w:ascii="Calibri" w:hAnsi="Calibri" w:cs="Calibri"/>
          <w:sz w:val="24"/>
          <w:szCs w:val="24"/>
        </w:rPr>
        <w:t xml:space="preserve">tuttavia, </w:t>
      </w:r>
      <w:r w:rsidR="00AA2C27">
        <w:rPr>
          <w:rFonts w:ascii="Calibri" w:hAnsi="Calibri" w:cs="Calibri"/>
          <w:sz w:val="24"/>
          <w:szCs w:val="24"/>
        </w:rPr>
        <w:t>tendenzialmente non confermano l</w:t>
      </w:r>
      <w:r>
        <w:rPr>
          <w:rFonts w:ascii="Calibri" w:hAnsi="Calibri" w:cs="Calibri"/>
          <w:sz w:val="24"/>
          <w:szCs w:val="24"/>
        </w:rPr>
        <w:t>’</w:t>
      </w:r>
      <w:r w:rsidR="00AA2C27">
        <w:rPr>
          <w:rFonts w:ascii="Calibri" w:hAnsi="Calibri" w:cs="Calibri"/>
          <w:sz w:val="24"/>
          <w:szCs w:val="24"/>
        </w:rPr>
        <w:t>ipotesi che vi sia correlazione tra ambiente socio-economico di provenienza e insorgenza del</w:t>
      </w:r>
      <w:r w:rsidR="00183B98">
        <w:rPr>
          <w:rFonts w:ascii="Calibri" w:hAnsi="Calibri" w:cs="Calibri"/>
          <w:sz w:val="24"/>
          <w:szCs w:val="24"/>
        </w:rPr>
        <w:t xml:space="preserve"> </w:t>
      </w:r>
      <w:r w:rsidR="00AA2C27">
        <w:rPr>
          <w:rFonts w:ascii="Calibri" w:hAnsi="Calibri" w:cs="Calibri"/>
          <w:sz w:val="24"/>
          <w:szCs w:val="24"/>
        </w:rPr>
        <w:t>disturbo della condotta alimentare.</w:t>
      </w:r>
    </w:p>
    <w:p w:rsidR="006E10CF" w:rsidRDefault="00997153" w:rsidP="006E10CF">
      <w:pPr>
        <w:autoSpaceDE w:val="0"/>
        <w:autoSpaceDN w:val="0"/>
        <w:adjustRightInd w:val="0"/>
        <w:spacing w:after="0" w:line="240" w:lineRule="auto"/>
        <w:rPr>
          <w:rFonts w:ascii="Calibri" w:hAnsi="Calibri" w:cs="Calibri"/>
          <w:sz w:val="24"/>
          <w:szCs w:val="24"/>
        </w:rPr>
      </w:pPr>
      <w:r>
        <w:rPr>
          <w:rFonts w:ascii="Calibri" w:hAnsi="Calibri" w:cs="Calibri"/>
          <w:sz w:val="24"/>
          <w:szCs w:val="24"/>
        </w:rPr>
        <w:t>Alcune</w:t>
      </w:r>
      <w:r w:rsidR="00183B98">
        <w:rPr>
          <w:rFonts w:ascii="Calibri" w:hAnsi="Calibri" w:cs="Calibri"/>
          <w:sz w:val="24"/>
          <w:szCs w:val="24"/>
        </w:rPr>
        <w:t xml:space="preserve"> </w:t>
      </w:r>
      <w:r w:rsidR="006E10CF">
        <w:rPr>
          <w:rFonts w:ascii="Calibri" w:hAnsi="Calibri" w:cs="Calibri"/>
          <w:sz w:val="24"/>
          <w:szCs w:val="24"/>
        </w:rPr>
        <w:t>variabili da noi indagate non hanno messo in evidenza la</w:t>
      </w:r>
      <w:r w:rsidR="00183B98">
        <w:rPr>
          <w:rFonts w:ascii="Calibri" w:hAnsi="Calibri" w:cs="Calibri"/>
          <w:sz w:val="24"/>
          <w:szCs w:val="24"/>
        </w:rPr>
        <w:t xml:space="preserve"> </w:t>
      </w:r>
      <w:r w:rsidR="006E10CF">
        <w:rPr>
          <w:rFonts w:ascii="Calibri" w:hAnsi="Calibri" w:cs="Calibri"/>
          <w:sz w:val="24"/>
          <w:szCs w:val="24"/>
        </w:rPr>
        <w:t>relazione tra de</w:t>
      </w:r>
      <w:r>
        <w:rPr>
          <w:rFonts w:ascii="Calibri" w:hAnsi="Calibri" w:cs="Calibri"/>
          <w:sz w:val="24"/>
          <w:szCs w:val="24"/>
        </w:rPr>
        <w:t>terminate caratteristiche dall'ambiente socio-economico dell’individuo</w:t>
      </w:r>
      <w:r w:rsidR="00183B98">
        <w:rPr>
          <w:rFonts w:ascii="Calibri" w:hAnsi="Calibri" w:cs="Calibri"/>
          <w:sz w:val="24"/>
          <w:szCs w:val="24"/>
        </w:rPr>
        <w:t xml:space="preserve"> e </w:t>
      </w:r>
      <w:r w:rsidR="00BB00F5">
        <w:rPr>
          <w:rFonts w:ascii="Calibri" w:hAnsi="Calibri" w:cs="Calibri"/>
          <w:sz w:val="24"/>
          <w:szCs w:val="24"/>
        </w:rPr>
        <w:t>l’insorgenza</w:t>
      </w:r>
      <w:r w:rsidR="00183B98">
        <w:rPr>
          <w:rFonts w:ascii="Calibri" w:hAnsi="Calibri" w:cs="Calibri"/>
          <w:sz w:val="24"/>
          <w:szCs w:val="24"/>
        </w:rPr>
        <w:t xml:space="preserve"> del disturbo alimentare</w:t>
      </w:r>
      <w:r w:rsidR="006E10CF">
        <w:rPr>
          <w:rFonts w:ascii="Calibri" w:hAnsi="Calibri" w:cs="Calibri"/>
          <w:sz w:val="24"/>
          <w:szCs w:val="24"/>
        </w:rPr>
        <w:t>; il riferimento riguarda</w:t>
      </w:r>
      <w:r>
        <w:rPr>
          <w:rFonts w:ascii="Calibri" w:hAnsi="Calibri" w:cs="Calibri"/>
          <w:sz w:val="24"/>
          <w:szCs w:val="24"/>
        </w:rPr>
        <w:t xml:space="preserve"> il titolo di studio del padre e della madre</w:t>
      </w:r>
      <w:r w:rsidR="006E10CF">
        <w:rPr>
          <w:rFonts w:ascii="Calibri" w:hAnsi="Calibri" w:cs="Calibri"/>
          <w:sz w:val="24"/>
          <w:szCs w:val="24"/>
        </w:rPr>
        <w:t>, infatti queste due variabili non sembrano essere</w:t>
      </w:r>
      <w:r>
        <w:rPr>
          <w:rFonts w:ascii="Calibri" w:hAnsi="Calibri" w:cs="Calibri"/>
          <w:sz w:val="24"/>
          <w:szCs w:val="24"/>
        </w:rPr>
        <w:t xml:space="preserve"> </w:t>
      </w:r>
      <w:r w:rsidR="006E10CF">
        <w:rPr>
          <w:rFonts w:ascii="Calibri" w:hAnsi="Calibri" w:cs="Calibri"/>
          <w:sz w:val="24"/>
          <w:szCs w:val="24"/>
        </w:rPr>
        <w:t>legate in alcun modo alla patologia.</w:t>
      </w:r>
    </w:p>
    <w:p w:rsidR="00997153" w:rsidRDefault="006E10CF" w:rsidP="006E10CF">
      <w:pPr>
        <w:autoSpaceDE w:val="0"/>
        <w:autoSpaceDN w:val="0"/>
        <w:adjustRightInd w:val="0"/>
        <w:spacing w:after="0" w:line="240" w:lineRule="auto"/>
        <w:rPr>
          <w:rFonts w:ascii="Calibri" w:hAnsi="Calibri" w:cs="Calibri"/>
          <w:sz w:val="24"/>
          <w:szCs w:val="24"/>
        </w:rPr>
      </w:pPr>
      <w:r>
        <w:rPr>
          <w:rFonts w:ascii="Calibri" w:hAnsi="Calibri" w:cs="Calibri"/>
          <w:sz w:val="24"/>
          <w:szCs w:val="24"/>
        </w:rPr>
        <w:t xml:space="preserve">Altre variabili </w:t>
      </w:r>
      <w:r w:rsidR="00997153">
        <w:rPr>
          <w:rFonts w:ascii="Calibri" w:hAnsi="Calibri" w:cs="Calibri"/>
          <w:sz w:val="24"/>
          <w:szCs w:val="24"/>
        </w:rPr>
        <w:t xml:space="preserve">hanno </w:t>
      </w:r>
      <w:r w:rsidR="00287809">
        <w:rPr>
          <w:rFonts w:ascii="Calibri" w:hAnsi="Calibri" w:cs="Calibri"/>
          <w:sz w:val="24"/>
          <w:szCs w:val="24"/>
        </w:rPr>
        <w:t>confutato</w:t>
      </w:r>
      <w:r w:rsidR="00997153">
        <w:rPr>
          <w:rFonts w:ascii="Calibri" w:hAnsi="Calibri" w:cs="Calibri"/>
          <w:sz w:val="24"/>
          <w:szCs w:val="24"/>
        </w:rPr>
        <w:t xml:space="preserve"> le nostre ipotesi</w:t>
      </w:r>
      <w:r w:rsidR="00287809">
        <w:rPr>
          <w:rFonts w:ascii="Calibri" w:hAnsi="Calibri" w:cs="Calibri"/>
          <w:sz w:val="24"/>
          <w:szCs w:val="24"/>
        </w:rPr>
        <w:t>: nello specifico dai risultati emersi sembra ch</w:t>
      </w:r>
      <w:r w:rsidR="00951280">
        <w:rPr>
          <w:rFonts w:ascii="Calibri" w:hAnsi="Calibri" w:cs="Calibri"/>
          <w:sz w:val="24"/>
          <w:szCs w:val="24"/>
        </w:rPr>
        <w:t xml:space="preserve">e i soggetti </w:t>
      </w:r>
      <w:r w:rsidR="00287809">
        <w:rPr>
          <w:rFonts w:ascii="Calibri" w:hAnsi="Calibri" w:cs="Calibri"/>
          <w:sz w:val="24"/>
          <w:szCs w:val="24"/>
        </w:rPr>
        <w:t>di reddito medio e che svolgono pasti regolari in famiglia siano più propensi a sviluppare disturbi della condotta alimentare.</w:t>
      </w:r>
    </w:p>
    <w:p w:rsidR="00287809" w:rsidRDefault="00287809" w:rsidP="006E10CF">
      <w:pPr>
        <w:autoSpaceDE w:val="0"/>
        <w:autoSpaceDN w:val="0"/>
        <w:adjustRightInd w:val="0"/>
        <w:spacing w:after="0" w:line="240" w:lineRule="auto"/>
        <w:rPr>
          <w:rFonts w:ascii="Calibri" w:hAnsi="Calibri" w:cs="Calibri"/>
          <w:sz w:val="24"/>
          <w:szCs w:val="24"/>
        </w:rPr>
      </w:pPr>
      <w:r>
        <w:rPr>
          <w:rFonts w:ascii="Calibri" w:hAnsi="Calibri" w:cs="Calibri"/>
          <w:sz w:val="24"/>
          <w:szCs w:val="24"/>
        </w:rPr>
        <w:t>L’unico dato a favore della nostra ipotesi</w:t>
      </w:r>
      <w:r w:rsidR="00951280">
        <w:rPr>
          <w:rFonts w:ascii="Calibri" w:hAnsi="Calibri" w:cs="Calibri"/>
          <w:sz w:val="24"/>
          <w:szCs w:val="24"/>
        </w:rPr>
        <w:t xml:space="preserve"> sarebbe emerso</w:t>
      </w:r>
      <w:r>
        <w:rPr>
          <w:rFonts w:ascii="Calibri" w:hAnsi="Calibri" w:cs="Calibri"/>
          <w:sz w:val="24"/>
          <w:szCs w:val="24"/>
        </w:rPr>
        <w:t xml:space="preserve"> dall’analisi della presenza di famigliari a </w:t>
      </w:r>
      <w:r w:rsidR="00BB00F5">
        <w:rPr>
          <w:rFonts w:ascii="Calibri" w:hAnsi="Calibri" w:cs="Calibri"/>
          <w:sz w:val="24"/>
          <w:szCs w:val="24"/>
        </w:rPr>
        <w:t>dieta che</w:t>
      </w:r>
      <w:r w:rsidR="00951280">
        <w:rPr>
          <w:rFonts w:ascii="Calibri" w:hAnsi="Calibri" w:cs="Calibri"/>
          <w:sz w:val="24"/>
          <w:szCs w:val="24"/>
        </w:rPr>
        <w:t xml:space="preserve"> può favorire insorgenza di disturbi alimentari, se questa relazione fosse </w:t>
      </w:r>
      <w:r w:rsidR="00BB00F5">
        <w:rPr>
          <w:rFonts w:ascii="Calibri" w:hAnsi="Calibri" w:cs="Calibri"/>
          <w:sz w:val="24"/>
          <w:szCs w:val="24"/>
        </w:rPr>
        <w:t>stata significativa</w:t>
      </w:r>
      <w:r w:rsidR="00951280">
        <w:rPr>
          <w:rFonts w:ascii="Calibri" w:hAnsi="Calibri" w:cs="Calibri"/>
          <w:sz w:val="24"/>
          <w:szCs w:val="24"/>
        </w:rPr>
        <w:t>.</w:t>
      </w:r>
    </w:p>
    <w:p w:rsidR="006E10CF" w:rsidRDefault="006E10CF" w:rsidP="006E10CF">
      <w:pPr>
        <w:autoSpaceDE w:val="0"/>
        <w:autoSpaceDN w:val="0"/>
        <w:adjustRightInd w:val="0"/>
        <w:spacing w:after="0" w:line="240" w:lineRule="auto"/>
        <w:rPr>
          <w:rFonts w:ascii="Calibri" w:hAnsi="Calibri" w:cs="Calibri"/>
          <w:sz w:val="24"/>
          <w:szCs w:val="24"/>
        </w:rPr>
      </w:pPr>
      <w:r>
        <w:rPr>
          <w:rFonts w:ascii="Calibri" w:hAnsi="Calibri" w:cs="Calibri"/>
          <w:sz w:val="24"/>
          <w:szCs w:val="24"/>
        </w:rPr>
        <w:t>Di più difficile interpretazione risultano invece i dati riguardanti l'età: unica conclusione che possiamo</w:t>
      </w:r>
      <w:r w:rsidR="0079103E">
        <w:rPr>
          <w:rFonts w:ascii="Calibri" w:hAnsi="Calibri" w:cs="Calibri"/>
          <w:sz w:val="24"/>
          <w:szCs w:val="24"/>
        </w:rPr>
        <w:t xml:space="preserve"> </w:t>
      </w:r>
      <w:r>
        <w:rPr>
          <w:rFonts w:ascii="Calibri" w:hAnsi="Calibri" w:cs="Calibri"/>
          <w:sz w:val="24"/>
          <w:szCs w:val="24"/>
        </w:rPr>
        <w:t>trarre dai nostri risultati è</w:t>
      </w:r>
      <w:r w:rsidR="0079103E">
        <w:rPr>
          <w:rFonts w:ascii="Calibri" w:hAnsi="Calibri" w:cs="Calibri"/>
          <w:sz w:val="24"/>
          <w:szCs w:val="24"/>
        </w:rPr>
        <w:t xml:space="preserve"> </w:t>
      </w:r>
      <w:r w:rsidR="001E2013">
        <w:rPr>
          <w:rFonts w:ascii="Calibri" w:hAnsi="Calibri" w:cs="Calibri"/>
          <w:sz w:val="24"/>
          <w:szCs w:val="24"/>
        </w:rPr>
        <w:t>c</w:t>
      </w:r>
      <w:r w:rsidR="0079103E">
        <w:rPr>
          <w:rFonts w:ascii="Calibri" w:hAnsi="Calibri" w:cs="Calibri"/>
          <w:sz w:val="24"/>
          <w:szCs w:val="24"/>
        </w:rPr>
        <w:t>he sono più colpite le persone più giovani.</w:t>
      </w:r>
    </w:p>
    <w:p w:rsidR="00A75FAA" w:rsidRPr="00A75FAA" w:rsidRDefault="00A75FAA" w:rsidP="00A75FAA"/>
    <w:p w:rsidR="00A75FAA" w:rsidRDefault="000A41EF" w:rsidP="00BB00F5">
      <w:pPr>
        <w:pStyle w:val="Titolo1"/>
        <w:numPr>
          <w:ilvl w:val="0"/>
          <w:numId w:val="10"/>
        </w:numPr>
      </w:pPr>
      <w:bookmarkStart w:id="18" w:name="_Toc422074512"/>
      <w:r>
        <w:t>Autoriflessione sull'esperienza compiuta</w:t>
      </w:r>
      <w:bookmarkEnd w:id="18"/>
    </w:p>
    <w:p w:rsidR="00CF382E" w:rsidRDefault="00CF382E" w:rsidP="00CF382E"/>
    <w:p w:rsidR="00445628" w:rsidRDefault="00CF382E" w:rsidP="00CF382E">
      <w:pPr>
        <w:autoSpaceDE w:val="0"/>
        <w:autoSpaceDN w:val="0"/>
        <w:adjustRightInd w:val="0"/>
        <w:spacing w:after="0" w:line="240" w:lineRule="auto"/>
        <w:rPr>
          <w:rFonts w:ascii="Calibri" w:hAnsi="Calibri" w:cs="Calibri"/>
          <w:sz w:val="24"/>
          <w:szCs w:val="24"/>
        </w:rPr>
      </w:pPr>
      <w:r>
        <w:rPr>
          <w:rFonts w:ascii="Calibri" w:hAnsi="Calibri" w:cs="Calibri"/>
          <w:sz w:val="24"/>
          <w:szCs w:val="24"/>
        </w:rPr>
        <w:t xml:space="preserve">Nel corso dello sviluppo di questa ricerca, alcune difficoltà riscontrate si sono concentrate </w:t>
      </w:r>
      <w:r w:rsidR="009E7BE3">
        <w:rPr>
          <w:rFonts w:ascii="Calibri" w:hAnsi="Calibri" w:cs="Calibri"/>
          <w:sz w:val="24"/>
          <w:szCs w:val="24"/>
        </w:rPr>
        <w:t xml:space="preserve">in fase di </w:t>
      </w:r>
      <w:r>
        <w:rPr>
          <w:rFonts w:ascii="Calibri" w:hAnsi="Calibri" w:cs="Calibri"/>
          <w:sz w:val="24"/>
          <w:szCs w:val="24"/>
        </w:rPr>
        <w:t xml:space="preserve">stesura del questionario. E’ stato impegnativo riuscire a stabilire quali domande inserire e come formularle </w:t>
      </w:r>
      <w:r w:rsidR="009E7BE3">
        <w:rPr>
          <w:rFonts w:ascii="Calibri" w:hAnsi="Calibri" w:cs="Calibri"/>
          <w:sz w:val="24"/>
          <w:szCs w:val="24"/>
        </w:rPr>
        <w:t>per</w:t>
      </w:r>
      <w:r>
        <w:rPr>
          <w:rFonts w:ascii="Calibri" w:hAnsi="Calibri" w:cs="Calibri"/>
          <w:sz w:val="24"/>
          <w:szCs w:val="24"/>
        </w:rPr>
        <w:t xml:space="preserve"> raccogliere i risultati nel modo migliore e </w:t>
      </w:r>
      <w:r w:rsidR="00445628">
        <w:rPr>
          <w:rFonts w:ascii="Calibri" w:hAnsi="Calibri" w:cs="Calibri"/>
          <w:sz w:val="24"/>
          <w:szCs w:val="24"/>
        </w:rPr>
        <w:t xml:space="preserve">al contempo </w:t>
      </w:r>
      <w:r>
        <w:rPr>
          <w:rFonts w:ascii="Calibri" w:hAnsi="Calibri" w:cs="Calibri"/>
          <w:sz w:val="24"/>
          <w:szCs w:val="24"/>
        </w:rPr>
        <w:t>meno dispersivo</w:t>
      </w:r>
      <w:r w:rsidR="00445628">
        <w:rPr>
          <w:rFonts w:ascii="Calibri" w:hAnsi="Calibri" w:cs="Calibri"/>
          <w:sz w:val="24"/>
          <w:szCs w:val="24"/>
        </w:rPr>
        <w:t xml:space="preserve"> dell’attenzione degli intervistati</w:t>
      </w:r>
      <w:r>
        <w:rPr>
          <w:rFonts w:ascii="Calibri" w:hAnsi="Calibri" w:cs="Calibri"/>
          <w:sz w:val="24"/>
          <w:szCs w:val="24"/>
        </w:rPr>
        <w:t>.</w:t>
      </w:r>
    </w:p>
    <w:p w:rsidR="00CF382E" w:rsidRDefault="00445628" w:rsidP="00CF382E">
      <w:pPr>
        <w:autoSpaceDE w:val="0"/>
        <w:autoSpaceDN w:val="0"/>
        <w:adjustRightInd w:val="0"/>
        <w:spacing w:after="0" w:line="240" w:lineRule="auto"/>
        <w:rPr>
          <w:rFonts w:ascii="Calibri" w:hAnsi="Calibri" w:cs="Calibri"/>
          <w:sz w:val="24"/>
          <w:szCs w:val="24"/>
        </w:rPr>
      </w:pPr>
      <w:r>
        <w:rPr>
          <w:rFonts w:ascii="Calibri" w:hAnsi="Calibri" w:cs="Calibri"/>
          <w:sz w:val="24"/>
          <w:szCs w:val="24"/>
        </w:rPr>
        <w:t>L</w:t>
      </w:r>
      <w:r w:rsidR="00CF382E">
        <w:rPr>
          <w:rFonts w:ascii="Calibri" w:hAnsi="Calibri" w:cs="Calibri"/>
          <w:sz w:val="24"/>
          <w:szCs w:val="24"/>
        </w:rPr>
        <w:t xml:space="preserve">a scelta di inserire </w:t>
      </w:r>
      <w:r>
        <w:rPr>
          <w:rFonts w:ascii="Calibri" w:hAnsi="Calibri" w:cs="Calibri"/>
          <w:sz w:val="24"/>
          <w:szCs w:val="24"/>
        </w:rPr>
        <w:t>alcune domande con più modalità di risposta (ad esempio</w:t>
      </w:r>
      <w:r w:rsidR="009E7BE3">
        <w:rPr>
          <w:rFonts w:ascii="Calibri" w:hAnsi="Calibri" w:cs="Calibri"/>
          <w:sz w:val="24"/>
          <w:szCs w:val="24"/>
        </w:rPr>
        <w:t xml:space="preserve">: titolo di studio del soggetto e dei famigliari, reddito famigliare) è stata dettata dall’esigenza di produrre uno strumento che mantenesse alta l’attenzione e non portasse a confusioni in fase </w:t>
      </w:r>
      <w:r w:rsidR="00CF382E">
        <w:rPr>
          <w:rFonts w:ascii="Calibri" w:hAnsi="Calibri" w:cs="Calibri"/>
          <w:sz w:val="24"/>
          <w:szCs w:val="24"/>
        </w:rPr>
        <w:t>di compilazione del</w:t>
      </w:r>
      <w:r w:rsidR="009E7BE3">
        <w:rPr>
          <w:rFonts w:ascii="Calibri" w:hAnsi="Calibri" w:cs="Calibri"/>
          <w:sz w:val="24"/>
          <w:szCs w:val="24"/>
        </w:rPr>
        <w:t xml:space="preserve"> </w:t>
      </w:r>
      <w:r w:rsidR="00CF382E">
        <w:rPr>
          <w:rFonts w:ascii="Calibri" w:hAnsi="Calibri" w:cs="Calibri"/>
          <w:sz w:val="24"/>
          <w:szCs w:val="24"/>
        </w:rPr>
        <w:t>questionario</w:t>
      </w:r>
      <w:r w:rsidR="009E7BE3">
        <w:rPr>
          <w:rFonts w:ascii="Calibri" w:hAnsi="Calibri" w:cs="Calibri"/>
          <w:sz w:val="24"/>
          <w:szCs w:val="24"/>
        </w:rPr>
        <w:t>.</w:t>
      </w:r>
    </w:p>
    <w:p w:rsidR="00CF382E" w:rsidRDefault="009E7BE3" w:rsidP="00CF382E">
      <w:pPr>
        <w:autoSpaceDE w:val="0"/>
        <w:autoSpaceDN w:val="0"/>
        <w:adjustRightInd w:val="0"/>
        <w:spacing w:after="0" w:line="240" w:lineRule="auto"/>
        <w:rPr>
          <w:rFonts w:ascii="Calibri" w:hAnsi="Calibri" w:cs="Calibri"/>
          <w:sz w:val="24"/>
          <w:szCs w:val="24"/>
        </w:rPr>
      </w:pPr>
      <w:r>
        <w:rPr>
          <w:rFonts w:ascii="Calibri" w:hAnsi="Calibri" w:cs="Calibri"/>
          <w:sz w:val="24"/>
          <w:szCs w:val="24"/>
        </w:rPr>
        <w:t>Una successiva</w:t>
      </w:r>
      <w:r w:rsidR="00CF382E">
        <w:rPr>
          <w:rFonts w:ascii="Calibri" w:hAnsi="Calibri" w:cs="Calibri"/>
          <w:sz w:val="24"/>
          <w:szCs w:val="24"/>
        </w:rPr>
        <w:t xml:space="preserve"> difficoltà incontrata è stata quella di riuscire a formulare domande relative</w:t>
      </w:r>
      <w:r>
        <w:rPr>
          <w:rFonts w:ascii="Calibri" w:hAnsi="Calibri" w:cs="Calibri"/>
          <w:sz w:val="24"/>
          <w:szCs w:val="24"/>
        </w:rPr>
        <w:t xml:space="preserve"> alla situazione personale </w:t>
      </w:r>
      <w:r w:rsidR="00CF382E">
        <w:rPr>
          <w:rFonts w:ascii="Calibri" w:hAnsi="Calibri" w:cs="Calibri"/>
          <w:sz w:val="24"/>
          <w:szCs w:val="24"/>
        </w:rPr>
        <w:t xml:space="preserve">degli intervistati, senza però risultare troppo invadenti. </w:t>
      </w:r>
      <w:r w:rsidR="00E927A0">
        <w:rPr>
          <w:rFonts w:ascii="Calibri" w:hAnsi="Calibri" w:cs="Calibri"/>
          <w:sz w:val="24"/>
          <w:szCs w:val="24"/>
        </w:rPr>
        <w:t xml:space="preserve">In alcuni casi </w:t>
      </w:r>
      <w:r w:rsidR="00E927A0">
        <w:rPr>
          <w:rFonts w:ascii="Calibri" w:hAnsi="Calibri" w:cs="Calibri"/>
          <w:sz w:val="24"/>
          <w:szCs w:val="24"/>
        </w:rPr>
        <w:lastRenderedPageBreak/>
        <w:t>possiamo essere state</w:t>
      </w:r>
      <w:r w:rsidR="00CF382E">
        <w:rPr>
          <w:rFonts w:ascii="Calibri" w:hAnsi="Calibri" w:cs="Calibri"/>
          <w:sz w:val="24"/>
          <w:szCs w:val="24"/>
        </w:rPr>
        <w:t xml:space="preserve"> “</w:t>
      </w:r>
      <w:r w:rsidR="00E927A0">
        <w:rPr>
          <w:rFonts w:ascii="Calibri" w:hAnsi="Calibri" w:cs="Calibri"/>
          <w:sz w:val="24"/>
          <w:szCs w:val="24"/>
        </w:rPr>
        <w:t>di manica larga</w:t>
      </w:r>
      <w:r w:rsidR="00CF382E">
        <w:rPr>
          <w:rFonts w:ascii="Calibri" w:hAnsi="Calibri" w:cs="Calibri"/>
          <w:sz w:val="24"/>
          <w:szCs w:val="24"/>
        </w:rPr>
        <w:t>” nella definizione delle domande</w:t>
      </w:r>
      <w:r w:rsidR="00E927A0">
        <w:rPr>
          <w:rFonts w:ascii="Calibri" w:hAnsi="Calibri" w:cs="Calibri"/>
          <w:sz w:val="24"/>
          <w:szCs w:val="24"/>
        </w:rPr>
        <w:t xml:space="preserve"> e dei loro tempi storici</w:t>
      </w:r>
      <w:r w:rsidR="00CF382E">
        <w:rPr>
          <w:rFonts w:ascii="Calibri" w:hAnsi="Calibri" w:cs="Calibri"/>
          <w:sz w:val="24"/>
          <w:szCs w:val="24"/>
        </w:rPr>
        <w:t>,</w:t>
      </w:r>
      <w:r w:rsidR="00E927A0">
        <w:rPr>
          <w:rFonts w:ascii="Calibri" w:hAnsi="Calibri" w:cs="Calibri"/>
          <w:sz w:val="24"/>
          <w:szCs w:val="24"/>
        </w:rPr>
        <w:t xml:space="preserve"> accorpando eventi passati a eventi presenti</w:t>
      </w:r>
      <w:r w:rsidR="00CF382E">
        <w:rPr>
          <w:rFonts w:ascii="Calibri" w:hAnsi="Calibri" w:cs="Calibri"/>
          <w:sz w:val="24"/>
          <w:szCs w:val="24"/>
        </w:rPr>
        <w:t xml:space="preserve"> e forse questo ha influito sui dati raccolti.</w:t>
      </w:r>
    </w:p>
    <w:p w:rsidR="00EA5DD3" w:rsidRDefault="00E927A0" w:rsidP="00CF382E">
      <w:pPr>
        <w:autoSpaceDE w:val="0"/>
        <w:autoSpaceDN w:val="0"/>
        <w:adjustRightInd w:val="0"/>
        <w:spacing w:after="0" w:line="240" w:lineRule="auto"/>
        <w:rPr>
          <w:rFonts w:ascii="Calibri" w:hAnsi="Calibri" w:cs="Calibri"/>
          <w:sz w:val="24"/>
          <w:szCs w:val="24"/>
        </w:rPr>
      </w:pPr>
      <w:r>
        <w:rPr>
          <w:rFonts w:ascii="Calibri" w:hAnsi="Calibri" w:cs="Calibri"/>
          <w:sz w:val="24"/>
          <w:szCs w:val="24"/>
        </w:rPr>
        <w:t>La delicatezza dell’argomento</w:t>
      </w:r>
      <w:r w:rsidR="00CF382E">
        <w:rPr>
          <w:rFonts w:ascii="Calibri" w:hAnsi="Calibri" w:cs="Calibri"/>
          <w:sz w:val="24"/>
          <w:szCs w:val="24"/>
        </w:rPr>
        <w:t xml:space="preserve"> ci ha portato a </w:t>
      </w:r>
      <w:r>
        <w:rPr>
          <w:rFonts w:ascii="Calibri" w:hAnsi="Calibri" w:cs="Calibri"/>
          <w:sz w:val="24"/>
          <w:szCs w:val="24"/>
        </w:rPr>
        <w:t xml:space="preserve">confrontarci </w:t>
      </w:r>
      <w:r w:rsidR="00CF382E">
        <w:rPr>
          <w:rFonts w:ascii="Calibri" w:hAnsi="Calibri" w:cs="Calibri"/>
          <w:sz w:val="24"/>
          <w:szCs w:val="24"/>
        </w:rPr>
        <w:t xml:space="preserve">con </w:t>
      </w:r>
      <w:r w:rsidR="00EA5DD3">
        <w:rPr>
          <w:rFonts w:ascii="Calibri" w:hAnsi="Calibri" w:cs="Calibri"/>
          <w:sz w:val="24"/>
          <w:szCs w:val="24"/>
        </w:rPr>
        <w:t>alcuni</w:t>
      </w:r>
      <w:r>
        <w:rPr>
          <w:rFonts w:ascii="Calibri" w:hAnsi="Calibri" w:cs="Calibri"/>
          <w:sz w:val="24"/>
          <w:szCs w:val="24"/>
        </w:rPr>
        <w:t xml:space="preserve"> </w:t>
      </w:r>
      <w:r w:rsidR="00CF382E">
        <w:rPr>
          <w:rFonts w:ascii="Calibri" w:hAnsi="Calibri" w:cs="Calibri"/>
          <w:sz w:val="24"/>
          <w:szCs w:val="24"/>
        </w:rPr>
        <w:t xml:space="preserve">livelli burocratici da </w:t>
      </w:r>
      <w:r w:rsidR="00777DF0">
        <w:rPr>
          <w:rFonts w:ascii="Calibri" w:hAnsi="Calibri" w:cs="Calibri"/>
          <w:sz w:val="24"/>
          <w:szCs w:val="24"/>
        </w:rPr>
        <w:t xml:space="preserve">superare prima di poter </w:t>
      </w:r>
      <w:r w:rsidR="00CF382E">
        <w:rPr>
          <w:rFonts w:ascii="Calibri" w:hAnsi="Calibri" w:cs="Calibri"/>
          <w:sz w:val="24"/>
          <w:szCs w:val="24"/>
        </w:rPr>
        <w:t xml:space="preserve">intervistare i soggetti </w:t>
      </w:r>
      <w:r w:rsidR="00EA5DD3">
        <w:rPr>
          <w:rFonts w:ascii="Calibri" w:hAnsi="Calibri" w:cs="Calibri"/>
          <w:sz w:val="24"/>
          <w:szCs w:val="24"/>
        </w:rPr>
        <w:t>in cura (attuale o passata) per disturbi del</w:t>
      </w:r>
      <w:r w:rsidR="000D26FC">
        <w:rPr>
          <w:rFonts w:ascii="Calibri" w:hAnsi="Calibri" w:cs="Calibri"/>
          <w:sz w:val="24"/>
          <w:szCs w:val="24"/>
        </w:rPr>
        <w:t>la condotta alimentare</w:t>
      </w:r>
      <w:r w:rsidR="00CF382E">
        <w:rPr>
          <w:rFonts w:ascii="Calibri" w:hAnsi="Calibri" w:cs="Calibri"/>
          <w:sz w:val="24"/>
          <w:szCs w:val="24"/>
        </w:rPr>
        <w:t>.</w:t>
      </w:r>
      <w:r w:rsidR="00EA5DD3">
        <w:rPr>
          <w:rFonts w:ascii="Calibri" w:hAnsi="Calibri" w:cs="Calibri"/>
          <w:sz w:val="24"/>
          <w:szCs w:val="24"/>
        </w:rPr>
        <w:t xml:space="preserve"> </w:t>
      </w:r>
      <w:r w:rsidR="00DF5BC4">
        <w:rPr>
          <w:rFonts w:ascii="Calibri" w:hAnsi="Calibri" w:cs="Calibri"/>
          <w:sz w:val="24"/>
          <w:szCs w:val="24"/>
        </w:rPr>
        <w:t>Condividiamo e rispettiamo tale atteggiamento di</w:t>
      </w:r>
      <w:r w:rsidR="00EA5DD3">
        <w:rPr>
          <w:rFonts w:ascii="Calibri" w:hAnsi="Calibri" w:cs="Calibri"/>
          <w:sz w:val="24"/>
          <w:szCs w:val="24"/>
        </w:rPr>
        <w:t xml:space="preserve"> tutela della privac</w:t>
      </w:r>
      <w:r w:rsidR="00DF5BC4">
        <w:rPr>
          <w:rFonts w:ascii="Calibri" w:hAnsi="Calibri" w:cs="Calibri"/>
          <w:sz w:val="24"/>
          <w:szCs w:val="24"/>
        </w:rPr>
        <w:t>y e della tranquillità personale, tuttavia ciò ha creato alcune lentezze nella</w:t>
      </w:r>
      <w:r w:rsidR="000D26FC">
        <w:rPr>
          <w:rFonts w:ascii="Calibri" w:hAnsi="Calibri" w:cs="Calibri"/>
          <w:sz w:val="24"/>
          <w:szCs w:val="24"/>
        </w:rPr>
        <w:t xml:space="preserve"> fase di</w:t>
      </w:r>
      <w:r w:rsidR="00DF5BC4">
        <w:rPr>
          <w:rFonts w:ascii="Calibri" w:hAnsi="Calibri" w:cs="Calibri"/>
          <w:sz w:val="24"/>
          <w:szCs w:val="24"/>
        </w:rPr>
        <w:t xml:space="preserve"> raccolta dei dati.</w:t>
      </w:r>
    </w:p>
    <w:p w:rsidR="00CF382E" w:rsidRPr="000D26FC" w:rsidRDefault="000D26FC" w:rsidP="000D26FC">
      <w:pPr>
        <w:autoSpaceDE w:val="0"/>
        <w:autoSpaceDN w:val="0"/>
        <w:adjustRightInd w:val="0"/>
        <w:spacing w:after="0" w:line="240" w:lineRule="auto"/>
        <w:rPr>
          <w:rFonts w:ascii="Calibri" w:hAnsi="Calibri" w:cs="Calibri"/>
          <w:sz w:val="24"/>
          <w:szCs w:val="24"/>
        </w:rPr>
      </w:pPr>
      <w:r>
        <w:rPr>
          <w:rFonts w:ascii="Calibri" w:hAnsi="Calibri" w:cs="Calibri"/>
          <w:sz w:val="24"/>
          <w:szCs w:val="24"/>
        </w:rPr>
        <w:t>Da ultimo segnaliamo che non è possibile estendere i risultati ottenuti durante la ricerca a tutta la popolazione a causa del numero limitato di soggetti presenti nel campione.</w:t>
      </w:r>
    </w:p>
    <w:p w:rsidR="00CF382E" w:rsidRPr="00CF382E" w:rsidRDefault="00CF382E" w:rsidP="00CF382E"/>
    <w:p w:rsidR="000A41EF" w:rsidRDefault="000A41EF" w:rsidP="00BB00F5">
      <w:pPr>
        <w:pStyle w:val="Titolo1"/>
        <w:numPr>
          <w:ilvl w:val="0"/>
          <w:numId w:val="10"/>
        </w:numPr>
      </w:pPr>
      <w:bookmarkStart w:id="19" w:name="_Toc422074513"/>
      <w:r w:rsidRPr="000A41EF">
        <w:t>Bibliografia</w:t>
      </w:r>
      <w:bookmarkEnd w:id="19"/>
    </w:p>
    <w:p w:rsidR="000A41EF" w:rsidRPr="000A41EF" w:rsidRDefault="000A41EF" w:rsidP="000A41EF">
      <w:pPr>
        <w:pStyle w:val="Paragrafoelenco"/>
      </w:pPr>
    </w:p>
    <w:p w:rsidR="000A41EF" w:rsidRPr="000A41EF" w:rsidRDefault="000A41EF" w:rsidP="000A41EF">
      <w:pPr>
        <w:pStyle w:val="Paragrafoelenco"/>
        <w:numPr>
          <w:ilvl w:val="0"/>
          <w:numId w:val="11"/>
        </w:numPr>
      </w:pPr>
      <w:r w:rsidRPr="000A41EF">
        <w:rPr>
          <w:rFonts w:ascii="Calibri" w:hAnsi="Calibri" w:cs="Calibri"/>
          <w:sz w:val="26"/>
          <w:szCs w:val="26"/>
        </w:rPr>
        <w:t xml:space="preserve">Trinchero R. (2009), </w:t>
      </w:r>
      <w:r w:rsidRPr="000A41EF">
        <w:rPr>
          <w:rFonts w:ascii="Calibri-Italic" w:hAnsi="Calibri-Italic" w:cs="Calibri-Italic"/>
          <w:i/>
          <w:iCs/>
          <w:sz w:val="26"/>
          <w:szCs w:val="26"/>
        </w:rPr>
        <w:t>I metodi della ricerca educativa</w:t>
      </w:r>
      <w:r w:rsidRPr="000A41EF">
        <w:rPr>
          <w:rFonts w:ascii="Calibri" w:hAnsi="Calibri" w:cs="Calibri"/>
          <w:sz w:val="26"/>
          <w:szCs w:val="26"/>
        </w:rPr>
        <w:t>, Roma, Editori Laterza</w:t>
      </w:r>
    </w:p>
    <w:p w:rsidR="000A41EF" w:rsidRDefault="000A41EF" w:rsidP="000A41EF">
      <w:pPr>
        <w:pStyle w:val="Paragrafoelenco"/>
        <w:numPr>
          <w:ilvl w:val="0"/>
          <w:numId w:val="11"/>
        </w:numPr>
      </w:pPr>
      <w:r>
        <w:t xml:space="preserve">Prevenzione dell’obesità e dei disturbi dell’alimentazione: una considerazione sui fattori di rischio condivisi a cura di Massimiliano Sartirana e Riccardo Dalle Grave, </w:t>
      </w:r>
      <w:proofErr w:type="spellStart"/>
      <w:r>
        <w:t>Aidap</w:t>
      </w:r>
      <w:proofErr w:type="spellEnd"/>
      <w:r>
        <w:t>, Verona</w:t>
      </w:r>
    </w:p>
    <w:p w:rsidR="000A41EF" w:rsidRDefault="000A41EF" w:rsidP="000A41EF">
      <w:pPr>
        <w:pStyle w:val="Paragrafoelenco"/>
        <w:numPr>
          <w:ilvl w:val="0"/>
          <w:numId w:val="11"/>
        </w:numPr>
      </w:pPr>
      <w:r>
        <w:t xml:space="preserve">Fattor socio-culturali nello sviluppo dei disturbi dell’alimentazione a cura di Francesca Zoppi, </w:t>
      </w:r>
      <w:proofErr w:type="spellStart"/>
      <w:r>
        <w:t>Aidap</w:t>
      </w:r>
      <w:proofErr w:type="spellEnd"/>
      <w:r>
        <w:t>, Verona</w:t>
      </w:r>
    </w:p>
    <w:p w:rsidR="002D080F" w:rsidRDefault="002D080F" w:rsidP="000A41EF">
      <w:pPr>
        <w:pStyle w:val="Paragrafoelenco"/>
      </w:pPr>
    </w:p>
    <w:p w:rsidR="000A41EF" w:rsidRPr="000A41EF" w:rsidRDefault="000A41EF" w:rsidP="002D080F"/>
    <w:sectPr w:rsidR="000A41EF" w:rsidRPr="000A41EF" w:rsidSect="002D080F">
      <w:pgSz w:w="11906" w:h="16838"/>
      <w:pgMar w:top="1134" w:right="1134" w:bottom="1417"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091E" w:rsidRDefault="00CE091E" w:rsidP="00AA7D6A">
      <w:pPr>
        <w:spacing w:after="0" w:line="240" w:lineRule="auto"/>
      </w:pPr>
      <w:r>
        <w:separator/>
      </w:r>
    </w:p>
  </w:endnote>
  <w:endnote w:type="continuationSeparator" w:id="0">
    <w:p w:rsidR="00CE091E" w:rsidRDefault="00CE091E" w:rsidP="00AA7D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Bold">
    <w:altName w:val="Times New Roman"/>
    <w:charset w:val="00"/>
    <w:family w:val="auto"/>
    <w:pitch w:val="variable"/>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Italic">
    <w:altName w:val="Times New Roman"/>
    <w:charset w:val="00"/>
    <w:family w:val="auto"/>
    <w:pitch w:val="variable"/>
  </w:font>
  <w:font w:name="OpenSymbol">
    <w:altName w:val="Arial Unicode MS"/>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7EFB" w:rsidRPr="00AA7D6A" w:rsidRDefault="00F47EFB" w:rsidP="00AA7D6A">
    <w:pPr>
      <w:jc w:val="center"/>
      <w:rPr>
        <w:sz w:val="20"/>
        <w:szCs w:val="20"/>
      </w:rPr>
    </w:pPr>
    <w:r w:rsidRPr="00AA7D6A">
      <w:rPr>
        <w:rFonts w:ascii="Calibri-Bold" w:hAnsi="Calibri-Bold" w:cs="Calibri-Bold"/>
        <w:b/>
        <w:bCs/>
        <w:sz w:val="20"/>
        <w:szCs w:val="20"/>
      </w:rPr>
      <w:t>I disturbi dell’alimentazione analizzati in ambito socio- economico</w:t>
    </w:r>
  </w:p>
  <w:p w:rsidR="00F47EFB" w:rsidRDefault="00F47EFB">
    <w:pPr>
      <w:pStyle w:val="Pidipagina"/>
    </w:pPr>
  </w:p>
  <w:p w:rsidR="00F47EFB" w:rsidRDefault="00F47EFB">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091E" w:rsidRDefault="00CE091E" w:rsidP="00AA7D6A">
      <w:pPr>
        <w:spacing w:after="0" w:line="240" w:lineRule="auto"/>
      </w:pPr>
      <w:r>
        <w:separator/>
      </w:r>
    </w:p>
  </w:footnote>
  <w:footnote w:type="continuationSeparator" w:id="0">
    <w:p w:rsidR="00CE091E" w:rsidRDefault="00CE091E" w:rsidP="00AA7D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4182989"/>
      <w:docPartObj>
        <w:docPartGallery w:val="Page Numbers (Top of Page)"/>
        <w:docPartUnique/>
      </w:docPartObj>
    </w:sdtPr>
    <w:sdtEndPr/>
    <w:sdtContent>
      <w:p w:rsidR="00F47EFB" w:rsidRDefault="00CE091E">
        <w:pPr>
          <w:pStyle w:val="Intestazione"/>
          <w:jc w:val="right"/>
        </w:pPr>
        <w:r>
          <w:fldChar w:fldCharType="begin"/>
        </w:r>
        <w:r>
          <w:instrText>PAGE   \* MERGEFORMAT</w:instrText>
        </w:r>
        <w:r>
          <w:fldChar w:fldCharType="separate"/>
        </w:r>
        <w:r w:rsidR="00FC5CC8">
          <w:rPr>
            <w:noProof/>
          </w:rPr>
          <w:t>3</w:t>
        </w:r>
        <w:r>
          <w:rPr>
            <w:noProof/>
          </w:rPr>
          <w:fldChar w:fldCharType="end"/>
        </w:r>
      </w:p>
    </w:sdtContent>
  </w:sdt>
  <w:p w:rsidR="00F47EFB" w:rsidRPr="00AA7D6A" w:rsidRDefault="00F47EFB">
    <w:pPr>
      <w:pStyle w:val="Intestazione"/>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clip_image001"/>
      </v:shape>
    </w:pict>
  </w:numPicBullet>
  <w:abstractNum w:abstractNumId="0" w15:restartNumberingAfterBreak="0">
    <w:nsid w:val="051A5AAF"/>
    <w:multiLevelType w:val="hybridMultilevel"/>
    <w:tmpl w:val="F1668BF6"/>
    <w:lvl w:ilvl="0" w:tplc="EB5843BC">
      <w:start w:val="1"/>
      <w:numFmt w:val="bullet"/>
      <w:lvlText w:val="-"/>
      <w:lvlJc w:val="left"/>
      <w:pPr>
        <w:ind w:left="1080" w:hanging="360"/>
      </w:pPr>
      <w:rPr>
        <w:rFonts w:ascii="Calibri" w:eastAsiaTheme="minorHAnsi" w:hAnsi="Calibri" w:cstheme="minorBid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0943717F"/>
    <w:multiLevelType w:val="hybridMultilevel"/>
    <w:tmpl w:val="EB4C6448"/>
    <w:lvl w:ilvl="0" w:tplc="04100007">
      <w:start w:val="1"/>
      <w:numFmt w:val="bullet"/>
      <w:lvlText w:val=""/>
      <w:lvlPicBulletId w:val="0"/>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46C1585"/>
    <w:multiLevelType w:val="hybridMultilevel"/>
    <w:tmpl w:val="781E7EC0"/>
    <w:lvl w:ilvl="0" w:tplc="04100007">
      <w:start w:val="1"/>
      <w:numFmt w:val="bullet"/>
      <w:lvlText w:val=""/>
      <w:lvlPicBulletId w:val="0"/>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F035ABA"/>
    <w:multiLevelType w:val="multilevel"/>
    <w:tmpl w:val="AB4C2F94"/>
    <w:lvl w:ilvl="0">
      <w:start w:val="14"/>
      <w:numFmt w:val="decimal"/>
      <w:lvlText w:val="%1"/>
      <w:lvlJc w:val="left"/>
      <w:pPr>
        <w:ind w:left="540" w:hanging="540"/>
      </w:pPr>
      <w:rPr>
        <w:rFonts w:hint="default"/>
      </w:rPr>
    </w:lvl>
    <w:lvl w:ilvl="1">
      <w:start w:val="12"/>
      <w:numFmt w:val="decimal"/>
      <w:lvlText w:val="%1.%2"/>
      <w:lvlJc w:val="left"/>
      <w:pPr>
        <w:ind w:left="1380" w:hanging="54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4" w15:restartNumberingAfterBreak="0">
    <w:nsid w:val="25C07CF7"/>
    <w:multiLevelType w:val="hybridMultilevel"/>
    <w:tmpl w:val="329AC5A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30A60619"/>
    <w:multiLevelType w:val="hybridMultilevel"/>
    <w:tmpl w:val="43186D34"/>
    <w:lvl w:ilvl="0" w:tplc="04100007">
      <w:start w:val="1"/>
      <w:numFmt w:val="bullet"/>
      <w:lvlText w:val=""/>
      <w:lvlPicBulletId w:val="0"/>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36AC2A7B"/>
    <w:multiLevelType w:val="hybridMultilevel"/>
    <w:tmpl w:val="DA4C5342"/>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43556563"/>
    <w:multiLevelType w:val="hybridMultilevel"/>
    <w:tmpl w:val="C11244E0"/>
    <w:lvl w:ilvl="0" w:tplc="0410000F">
      <w:start w:val="1"/>
      <w:numFmt w:val="decimal"/>
      <w:lvlText w:val="%1."/>
      <w:lvlJc w:val="left"/>
      <w:pPr>
        <w:ind w:left="1800" w:hanging="360"/>
      </w:pPr>
    </w:lvl>
    <w:lvl w:ilvl="1" w:tplc="04100019" w:tentative="1">
      <w:start w:val="1"/>
      <w:numFmt w:val="lowerLetter"/>
      <w:lvlText w:val="%2."/>
      <w:lvlJc w:val="left"/>
      <w:pPr>
        <w:ind w:left="2520" w:hanging="360"/>
      </w:pPr>
    </w:lvl>
    <w:lvl w:ilvl="2" w:tplc="0410001B" w:tentative="1">
      <w:start w:val="1"/>
      <w:numFmt w:val="lowerRoman"/>
      <w:lvlText w:val="%3."/>
      <w:lvlJc w:val="right"/>
      <w:pPr>
        <w:ind w:left="3240" w:hanging="180"/>
      </w:pPr>
    </w:lvl>
    <w:lvl w:ilvl="3" w:tplc="0410000F" w:tentative="1">
      <w:start w:val="1"/>
      <w:numFmt w:val="decimal"/>
      <w:lvlText w:val="%4."/>
      <w:lvlJc w:val="left"/>
      <w:pPr>
        <w:ind w:left="3960" w:hanging="360"/>
      </w:pPr>
    </w:lvl>
    <w:lvl w:ilvl="4" w:tplc="04100019" w:tentative="1">
      <w:start w:val="1"/>
      <w:numFmt w:val="lowerLetter"/>
      <w:lvlText w:val="%5."/>
      <w:lvlJc w:val="left"/>
      <w:pPr>
        <w:ind w:left="4680" w:hanging="360"/>
      </w:pPr>
    </w:lvl>
    <w:lvl w:ilvl="5" w:tplc="0410001B" w:tentative="1">
      <w:start w:val="1"/>
      <w:numFmt w:val="lowerRoman"/>
      <w:lvlText w:val="%6."/>
      <w:lvlJc w:val="right"/>
      <w:pPr>
        <w:ind w:left="5400" w:hanging="180"/>
      </w:pPr>
    </w:lvl>
    <w:lvl w:ilvl="6" w:tplc="0410000F" w:tentative="1">
      <w:start w:val="1"/>
      <w:numFmt w:val="decimal"/>
      <w:lvlText w:val="%7."/>
      <w:lvlJc w:val="left"/>
      <w:pPr>
        <w:ind w:left="6120" w:hanging="360"/>
      </w:pPr>
    </w:lvl>
    <w:lvl w:ilvl="7" w:tplc="04100019" w:tentative="1">
      <w:start w:val="1"/>
      <w:numFmt w:val="lowerLetter"/>
      <w:lvlText w:val="%8."/>
      <w:lvlJc w:val="left"/>
      <w:pPr>
        <w:ind w:left="6840" w:hanging="360"/>
      </w:pPr>
    </w:lvl>
    <w:lvl w:ilvl="8" w:tplc="0410001B" w:tentative="1">
      <w:start w:val="1"/>
      <w:numFmt w:val="lowerRoman"/>
      <w:lvlText w:val="%9."/>
      <w:lvlJc w:val="right"/>
      <w:pPr>
        <w:ind w:left="7560" w:hanging="180"/>
      </w:pPr>
    </w:lvl>
  </w:abstractNum>
  <w:abstractNum w:abstractNumId="8" w15:restartNumberingAfterBreak="0">
    <w:nsid w:val="4732094B"/>
    <w:multiLevelType w:val="hybridMultilevel"/>
    <w:tmpl w:val="AC9EDA3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48B47557"/>
    <w:multiLevelType w:val="multilevel"/>
    <w:tmpl w:val="DCD2E972"/>
    <w:lvl w:ilvl="0">
      <w:start w:val="1"/>
      <w:numFmt w:val="decimal"/>
      <w:lvlText w:val="%1"/>
      <w:lvlJc w:val="left"/>
      <w:pPr>
        <w:ind w:left="720" w:hanging="360"/>
      </w:pPr>
      <w:rPr>
        <w:rFonts w:ascii="Calibri-Bold" w:hAnsi="Calibri-Bold" w:cs="Calibri-Bold" w:hint="default"/>
        <w:sz w:val="30"/>
      </w:rPr>
    </w:lvl>
    <w:lvl w:ilvl="1">
      <w:start w:val="3"/>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59F12E8D"/>
    <w:multiLevelType w:val="multilevel"/>
    <w:tmpl w:val="DCD2E972"/>
    <w:lvl w:ilvl="0">
      <w:start w:val="1"/>
      <w:numFmt w:val="decimal"/>
      <w:lvlText w:val="%1"/>
      <w:lvlJc w:val="left"/>
      <w:pPr>
        <w:ind w:left="720" w:hanging="360"/>
      </w:pPr>
      <w:rPr>
        <w:rFonts w:ascii="Calibri-Bold" w:hAnsi="Calibri-Bold" w:cs="Calibri-Bold" w:hint="default"/>
        <w:sz w:val="30"/>
      </w:rPr>
    </w:lvl>
    <w:lvl w:ilvl="1">
      <w:start w:val="3"/>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5C9F029E"/>
    <w:multiLevelType w:val="hybridMultilevel"/>
    <w:tmpl w:val="245C3ADE"/>
    <w:lvl w:ilvl="0" w:tplc="04100007">
      <w:start w:val="1"/>
      <w:numFmt w:val="bullet"/>
      <w:lvlText w:val=""/>
      <w:lvlPicBulletId w:val="0"/>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7"/>
  </w:num>
  <w:num w:numId="4">
    <w:abstractNumId w:val="6"/>
  </w:num>
  <w:num w:numId="5">
    <w:abstractNumId w:val="6"/>
  </w:num>
  <w:num w:numId="6">
    <w:abstractNumId w:val="5"/>
  </w:num>
  <w:num w:numId="7">
    <w:abstractNumId w:val="2"/>
  </w:num>
  <w:num w:numId="8">
    <w:abstractNumId w:val="11"/>
  </w:num>
  <w:num w:numId="9">
    <w:abstractNumId w:val="8"/>
  </w:num>
  <w:num w:numId="10">
    <w:abstractNumId w:val="10"/>
  </w:num>
  <w:num w:numId="11">
    <w:abstractNumId w:val="1"/>
  </w:num>
  <w:num w:numId="12">
    <w:abstractNumId w:val="9"/>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2"/>
  </w:compat>
  <w:rsids>
    <w:rsidRoot w:val="00E10347"/>
    <w:rsid w:val="00021E32"/>
    <w:rsid w:val="0002225B"/>
    <w:rsid w:val="00025562"/>
    <w:rsid w:val="00041FDE"/>
    <w:rsid w:val="00045198"/>
    <w:rsid w:val="00066CA5"/>
    <w:rsid w:val="00072699"/>
    <w:rsid w:val="00083281"/>
    <w:rsid w:val="00092EEE"/>
    <w:rsid w:val="00097785"/>
    <w:rsid w:val="000A41EF"/>
    <w:rsid w:val="000A646B"/>
    <w:rsid w:val="000A718D"/>
    <w:rsid w:val="000C0471"/>
    <w:rsid w:val="000D1A51"/>
    <w:rsid w:val="000D26FC"/>
    <w:rsid w:val="00111F36"/>
    <w:rsid w:val="001541B6"/>
    <w:rsid w:val="00155ACB"/>
    <w:rsid w:val="00160AA6"/>
    <w:rsid w:val="00163C16"/>
    <w:rsid w:val="00183B98"/>
    <w:rsid w:val="001A0BBC"/>
    <w:rsid w:val="001A3106"/>
    <w:rsid w:val="001A3920"/>
    <w:rsid w:val="001E2013"/>
    <w:rsid w:val="001F05F5"/>
    <w:rsid w:val="00200467"/>
    <w:rsid w:val="002004AA"/>
    <w:rsid w:val="00200AAE"/>
    <w:rsid w:val="0024392E"/>
    <w:rsid w:val="00253ABC"/>
    <w:rsid w:val="00255079"/>
    <w:rsid w:val="002619BD"/>
    <w:rsid w:val="00263EAA"/>
    <w:rsid w:val="00264EC7"/>
    <w:rsid w:val="00265163"/>
    <w:rsid w:val="00287809"/>
    <w:rsid w:val="0029351B"/>
    <w:rsid w:val="002B0181"/>
    <w:rsid w:val="002B1E90"/>
    <w:rsid w:val="002B6A10"/>
    <w:rsid w:val="002D0455"/>
    <w:rsid w:val="002D080F"/>
    <w:rsid w:val="002E153D"/>
    <w:rsid w:val="002E6760"/>
    <w:rsid w:val="002E7D5A"/>
    <w:rsid w:val="0030260F"/>
    <w:rsid w:val="003110AD"/>
    <w:rsid w:val="00312FAB"/>
    <w:rsid w:val="00320D7B"/>
    <w:rsid w:val="00327D48"/>
    <w:rsid w:val="00360620"/>
    <w:rsid w:val="00361BEA"/>
    <w:rsid w:val="003A1ECB"/>
    <w:rsid w:val="003F21D0"/>
    <w:rsid w:val="003F5DCC"/>
    <w:rsid w:val="004138B5"/>
    <w:rsid w:val="00430C92"/>
    <w:rsid w:val="00437005"/>
    <w:rsid w:val="00441DBD"/>
    <w:rsid w:val="00445628"/>
    <w:rsid w:val="00465DE7"/>
    <w:rsid w:val="004947B1"/>
    <w:rsid w:val="00495E4B"/>
    <w:rsid w:val="004A1996"/>
    <w:rsid w:val="004A32D3"/>
    <w:rsid w:val="004B1AEF"/>
    <w:rsid w:val="004B51D6"/>
    <w:rsid w:val="004B7956"/>
    <w:rsid w:val="004E51FB"/>
    <w:rsid w:val="00501681"/>
    <w:rsid w:val="005078F1"/>
    <w:rsid w:val="005239C4"/>
    <w:rsid w:val="00525DB1"/>
    <w:rsid w:val="005429C6"/>
    <w:rsid w:val="00542A46"/>
    <w:rsid w:val="0058562C"/>
    <w:rsid w:val="00590FDF"/>
    <w:rsid w:val="00595464"/>
    <w:rsid w:val="0059630D"/>
    <w:rsid w:val="005A19E1"/>
    <w:rsid w:val="005B4AAA"/>
    <w:rsid w:val="005D1081"/>
    <w:rsid w:val="005E4E83"/>
    <w:rsid w:val="00614948"/>
    <w:rsid w:val="00645944"/>
    <w:rsid w:val="00652E55"/>
    <w:rsid w:val="00656F10"/>
    <w:rsid w:val="0069635E"/>
    <w:rsid w:val="006E10CF"/>
    <w:rsid w:val="006E3962"/>
    <w:rsid w:val="006E7BC3"/>
    <w:rsid w:val="006F5319"/>
    <w:rsid w:val="007063D3"/>
    <w:rsid w:val="00717C79"/>
    <w:rsid w:val="007218F3"/>
    <w:rsid w:val="007346CF"/>
    <w:rsid w:val="007455CB"/>
    <w:rsid w:val="00777DF0"/>
    <w:rsid w:val="00790897"/>
    <w:rsid w:val="0079103E"/>
    <w:rsid w:val="007A78AC"/>
    <w:rsid w:val="007B7923"/>
    <w:rsid w:val="007D61DF"/>
    <w:rsid w:val="00812613"/>
    <w:rsid w:val="008209D4"/>
    <w:rsid w:val="008238BA"/>
    <w:rsid w:val="0083085D"/>
    <w:rsid w:val="00832C2F"/>
    <w:rsid w:val="00835B1E"/>
    <w:rsid w:val="00843287"/>
    <w:rsid w:val="00851D44"/>
    <w:rsid w:val="00855C7B"/>
    <w:rsid w:val="008641D2"/>
    <w:rsid w:val="00871326"/>
    <w:rsid w:val="008A3E50"/>
    <w:rsid w:val="008B51C9"/>
    <w:rsid w:val="008C313A"/>
    <w:rsid w:val="008D7E2D"/>
    <w:rsid w:val="00901D82"/>
    <w:rsid w:val="00910CB4"/>
    <w:rsid w:val="00910EC5"/>
    <w:rsid w:val="00912ED1"/>
    <w:rsid w:val="009460EC"/>
    <w:rsid w:val="00951280"/>
    <w:rsid w:val="00967662"/>
    <w:rsid w:val="00970224"/>
    <w:rsid w:val="009748C7"/>
    <w:rsid w:val="00981005"/>
    <w:rsid w:val="009945CE"/>
    <w:rsid w:val="00997153"/>
    <w:rsid w:val="009C013E"/>
    <w:rsid w:val="009E58A3"/>
    <w:rsid w:val="009E7BE3"/>
    <w:rsid w:val="00A0602C"/>
    <w:rsid w:val="00A40762"/>
    <w:rsid w:val="00A476FF"/>
    <w:rsid w:val="00A5628F"/>
    <w:rsid w:val="00A66FD9"/>
    <w:rsid w:val="00A71192"/>
    <w:rsid w:val="00A75FAA"/>
    <w:rsid w:val="00A767F5"/>
    <w:rsid w:val="00A80751"/>
    <w:rsid w:val="00A87A4C"/>
    <w:rsid w:val="00A902BD"/>
    <w:rsid w:val="00AA2C27"/>
    <w:rsid w:val="00AA4093"/>
    <w:rsid w:val="00AA7D6A"/>
    <w:rsid w:val="00AC520F"/>
    <w:rsid w:val="00AF4A44"/>
    <w:rsid w:val="00AF4D34"/>
    <w:rsid w:val="00AF4F85"/>
    <w:rsid w:val="00AF5C51"/>
    <w:rsid w:val="00B178DE"/>
    <w:rsid w:val="00B2074F"/>
    <w:rsid w:val="00B511BD"/>
    <w:rsid w:val="00B51571"/>
    <w:rsid w:val="00B621F0"/>
    <w:rsid w:val="00B729E1"/>
    <w:rsid w:val="00BB00F5"/>
    <w:rsid w:val="00BC1A3B"/>
    <w:rsid w:val="00BE70A0"/>
    <w:rsid w:val="00C04FA3"/>
    <w:rsid w:val="00C06D37"/>
    <w:rsid w:val="00C126B2"/>
    <w:rsid w:val="00C26040"/>
    <w:rsid w:val="00C2760B"/>
    <w:rsid w:val="00C3225C"/>
    <w:rsid w:val="00C53490"/>
    <w:rsid w:val="00C6326C"/>
    <w:rsid w:val="00CA7468"/>
    <w:rsid w:val="00CB3066"/>
    <w:rsid w:val="00CB49E4"/>
    <w:rsid w:val="00CC2014"/>
    <w:rsid w:val="00CE091E"/>
    <w:rsid w:val="00CE2A6B"/>
    <w:rsid w:val="00CE2F67"/>
    <w:rsid w:val="00CF382E"/>
    <w:rsid w:val="00D3641F"/>
    <w:rsid w:val="00D55C0B"/>
    <w:rsid w:val="00D60C1D"/>
    <w:rsid w:val="00D620FC"/>
    <w:rsid w:val="00D65654"/>
    <w:rsid w:val="00D97AE0"/>
    <w:rsid w:val="00DB2A0C"/>
    <w:rsid w:val="00DD6E40"/>
    <w:rsid w:val="00DF28E7"/>
    <w:rsid w:val="00DF5BC4"/>
    <w:rsid w:val="00E00CD3"/>
    <w:rsid w:val="00E050F8"/>
    <w:rsid w:val="00E10347"/>
    <w:rsid w:val="00E30017"/>
    <w:rsid w:val="00E46661"/>
    <w:rsid w:val="00E676C9"/>
    <w:rsid w:val="00E84772"/>
    <w:rsid w:val="00E927A0"/>
    <w:rsid w:val="00E9282A"/>
    <w:rsid w:val="00E9322A"/>
    <w:rsid w:val="00E9400E"/>
    <w:rsid w:val="00EA5DD3"/>
    <w:rsid w:val="00EC06E1"/>
    <w:rsid w:val="00EF2D50"/>
    <w:rsid w:val="00F05C1D"/>
    <w:rsid w:val="00F165C5"/>
    <w:rsid w:val="00F47EFB"/>
    <w:rsid w:val="00F56FB6"/>
    <w:rsid w:val="00F67E64"/>
    <w:rsid w:val="00FA56F3"/>
    <w:rsid w:val="00FA5C7B"/>
    <w:rsid w:val="00FA74B1"/>
    <w:rsid w:val="00FB23E1"/>
    <w:rsid w:val="00FC5CC8"/>
    <w:rsid w:val="00FD1FE5"/>
    <w:rsid w:val="00FD218D"/>
    <w:rsid w:val="00FE43B8"/>
    <w:rsid w:val="00FF06D1"/>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94CC6C6-E973-453E-A475-4491E4C294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E10347"/>
  </w:style>
  <w:style w:type="paragraph" w:styleId="Titolo1">
    <w:name w:val="heading 1"/>
    <w:basedOn w:val="Normale"/>
    <w:next w:val="Normale"/>
    <w:link w:val="Titolo1Carattere"/>
    <w:uiPriority w:val="9"/>
    <w:qFormat/>
    <w:rsid w:val="000D1A5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olo2">
    <w:name w:val="heading 2"/>
    <w:basedOn w:val="Normale"/>
    <w:next w:val="Normale"/>
    <w:link w:val="Titolo2Carattere"/>
    <w:uiPriority w:val="9"/>
    <w:unhideWhenUsed/>
    <w:qFormat/>
    <w:rsid w:val="00AA409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E10347"/>
    <w:pPr>
      <w:ind w:left="720"/>
      <w:contextualSpacing/>
    </w:pPr>
  </w:style>
  <w:style w:type="paragraph" w:styleId="Intestazione">
    <w:name w:val="header"/>
    <w:basedOn w:val="Normale"/>
    <w:link w:val="IntestazioneCarattere"/>
    <w:uiPriority w:val="99"/>
    <w:unhideWhenUsed/>
    <w:rsid w:val="00AA7D6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AA7D6A"/>
  </w:style>
  <w:style w:type="paragraph" w:styleId="Pidipagina">
    <w:name w:val="footer"/>
    <w:basedOn w:val="Normale"/>
    <w:link w:val="PidipaginaCarattere"/>
    <w:uiPriority w:val="99"/>
    <w:unhideWhenUsed/>
    <w:rsid w:val="00AA7D6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AA7D6A"/>
  </w:style>
  <w:style w:type="character" w:customStyle="1" w:styleId="Titolo1Carattere">
    <w:name w:val="Titolo 1 Carattere"/>
    <w:basedOn w:val="Carpredefinitoparagrafo"/>
    <w:link w:val="Titolo1"/>
    <w:uiPriority w:val="9"/>
    <w:rsid w:val="000D1A51"/>
    <w:rPr>
      <w:rFonts w:asciiTheme="majorHAnsi" w:eastAsiaTheme="majorEastAsia" w:hAnsiTheme="majorHAnsi" w:cstheme="majorBidi"/>
      <w:color w:val="2E74B5" w:themeColor="accent1" w:themeShade="BF"/>
      <w:sz w:val="32"/>
      <w:szCs w:val="32"/>
    </w:rPr>
  </w:style>
  <w:style w:type="character" w:customStyle="1" w:styleId="Titolo2Carattere">
    <w:name w:val="Titolo 2 Carattere"/>
    <w:basedOn w:val="Carpredefinitoparagrafo"/>
    <w:link w:val="Titolo2"/>
    <w:uiPriority w:val="9"/>
    <w:rsid w:val="00AA4093"/>
    <w:rPr>
      <w:rFonts w:asciiTheme="majorHAnsi" w:eastAsiaTheme="majorEastAsia" w:hAnsiTheme="majorHAnsi" w:cstheme="majorBidi"/>
      <w:color w:val="2E74B5" w:themeColor="accent1" w:themeShade="BF"/>
      <w:sz w:val="26"/>
      <w:szCs w:val="26"/>
    </w:rPr>
  </w:style>
  <w:style w:type="paragraph" w:customStyle="1" w:styleId="Drawing">
    <w:name w:val="Drawing"/>
    <w:basedOn w:val="Didascalia"/>
    <w:rsid w:val="00E46661"/>
    <w:pPr>
      <w:suppressLineNumbers/>
      <w:suppressAutoHyphens/>
      <w:autoSpaceDN w:val="0"/>
      <w:spacing w:before="120" w:after="120" w:line="256" w:lineRule="auto"/>
      <w:textAlignment w:val="baseline"/>
    </w:pPr>
    <w:rPr>
      <w:rFonts w:ascii="Calibri" w:eastAsia="SimSun" w:hAnsi="Calibri" w:cs="Mangal"/>
      <w:color w:val="auto"/>
      <w:kern w:val="3"/>
      <w:sz w:val="24"/>
      <w:szCs w:val="24"/>
    </w:rPr>
  </w:style>
  <w:style w:type="paragraph" w:styleId="Didascalia">
    <w:name w:val="caption"/>
    <w:basedOn w:val="Normale"/>
    <w:next w:val="Normale"/>
    <w:uiPriority w:val="35"/>
    <w:semiHidden/>
    <w:unhideWhenUsed/>
    <w:qFormat/>
    <w:rsid w:val="00E46661"/>
    <w:pPr>
      <w:spacing w:after="200" w:line="240" w:lineRule="auto"/>
    </w:pPr>
    <w:rPr>
      <w:i/>
      <w:iCs/>
      <w:color w:val="44546A" w:themeColor="text2"/>
      <w:sz w:val="18"/>
      <w:szCs w:val="18"/>
    </w:rPr>
  </w:style>
  <w:style w:type="paragraph" w:customStyle="1" w:styleId="Standard">
    <w:name w:val="Standard"/>
    <w:rsid w:val="00B729E1"/>
    <w:pPr>
      <w:suppressAutoHyphens/>
      <w:autoSpaceDN w:val="0"/>
      <w:spacing w:line="256" w:lineRule="auto"/>
      <w:textAlignment w:val="baseline"/>
    </w:pPr>
    <w:rPr>
      <w:rFonts w:ascii="Calibri" w:eastAsia="SimSun" w:hAnsi="Calibri" w:cs="Tahoma"/>
      <w:kern w:val="3"/>
    </w:rPr>
  </w:style>
  <w:style w:type="paragraph" w:styleId="Testofumetto">
    <w:name w:val="Balloon Text"/>
    <w:basedOn w:val="Normale"/>
    <w:link w:val="TestofumettoCarattere"/>
    <w:uiPriority w:val="99"/>
    <w:semiHidden/>
    <w:unhideWhenUsed/>
    <w:rsid w:val="0059630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9630D"/>
    <w:rPr>
      <w:rFonts w:ascii="Tahoma" w:hAnsi="Tahoma" w:cs="Tahoma"/>
      <w:sz w:val="16"/>
      <w:szCs w:val="16"/>
    </w:rPr>
  </w:style>
  <w:style w:type="table" w:styleId="Grigliatabella">
    <w:name w:val="Table Grid"/>
    <w:basedOn w:val="Tabellanormale"/>
    <w:uiPriority w:val="39"/>
    <w:rsid w:val="00CB49E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fondochiaro1">
    <w:name w:val="Sfondo chiaro1"/>
    <w:basedOn w:val="Tabellanormale"/>
    <w:uiPriority w:val="60"/>
    <w:rsid w:val="00A87A4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Grigliamedia1-Colore5">
    <w:name w:val="Medium Grid 1 Accent 5"/>
    <w:basedOn w:val="Tabellanormale"/>
    <w:uiPriority w:val="67"/>
    <w:rsid w:val="006E3962"/>
    <w:pPr>
      <w:spacing w:after="0" w:line="240" w:lineRule="auto"/>
    </w:pPr>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insideV w:val="single" w:sz="8" w:space="0" w:color="7295D2" w:themeColor="accent5" w:themeTint="BF"/>
      </w:tblBorders>
    </w:tblPr>
    <w:tcPr>
      <w:shd w:val="clear" w:color="auto" w:fill="D0DBF0" w:themeFill="accent5" w:themeFillTint="3F"/>
    </w:tcPr>
    <w:tblStylePr w:type="firstRow">
      <w:rPr>
        <w:b/>
        <w:bCs/>
      </w:rPr>
    </w:tblStylePr>
    <w:tblStylePr w:type="lastRow">
      <w:rPr>
        <w:b/>
        <w:bCs/>
      </w:rPr>
      <w:tblPr/>
      <w:tcPr>
        <w:tcBorders>
          <w:top w:val="single" w:sz="18" w:space="0" w:color="7295D2" w:themeColor="accent5" w:themeTint="BF"/>
        </w:tcBorders>
      </w:tcPr>
    </w:tblStylePr>
    <w:tblStylePr w:type="firstCol">
      <w:rPr>
        <w:b/>
        <w:bCs/>
      </w:rPr>
    </w:tblStylePr>
    <w:tblStylePr w:type="lastCol">
      <w:rPr>
        <w:b/>
        <w:bCs/>
      </w:r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paragraph" w:styleId="NormaleWeb">
    <w:name w:val="Normal (Web)"/>
    <w:basedOn w:val="Normale"/>
    <w:uiPriority w:val="99"/>
    <w:unhideWhenUsed/>
    <w:rsid w:val="00CA746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sommario">
    <w:name w:val="TOC Heading"/>
    <w:basedOn w:val="Titolo1"/>
    <w:next w:val="Normale"/>
    <w:uiPriority w:val="39"/>
    <w:semiHidden/>
    <w:unhideWhenUsed/>
    <w:qFormat/>
    <w:rsid w:val="00F47EFB"/>
    <w:pPr>
      <w:spacing w:before="480" w:line="276" w:lineRule="auto"/>
      <w:outlineLvl w:val="9"/>
    </w:pPr>
    <w:rPr>
      <w:b/>
      <w:bCs/>
      <w:sz w:val="28"/>
      <w:szCs w:val="28"/>
    </w:rPr>
  </w:style>
  <w:style w:type="paragraph" w:styleId="Sommario1">
    <w:name w:val="toc 1"/>
    <w:basedOn w:val="Normale"/>
    <w:next w:val="Normale"/>
    <w:autoRedefine/>
    <w:uiPriority w:val="39"/>
    <w:unhideWhenUsed/>
    <w:rsid w:val="00F47EFB"/>
    <w:pPr>
      <w:spacing w:after="100"/>
    </w:pPr>
  </w:style>
  <w:style w:type="character" w:styleId="Collegamentoipertestuale">
    <w:name w:val="Hyperlink"/>
    <w:basedOn w:val="Carpredefinitoparagrafo"/>
    <w:uiPriority w:val="99"/>
    <w:unhideWhenUsed/>
    <w:rsid w:val="00F47EF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4026966">
      <w:bodyDiv w:val="1"/>
      <w:marLeft w:val="0"/>
      <w:marRight w:val="0"/>
      <w:marTop w:val="0"/>
      <w:marBottom w:val="0"/>
      <w:divBdr>
        <w:top w:val="none" w:sz="0" w:space="0" w:color="auto"/>
        <w:left w:val="none" w:sz="0" w:space="0" w:color="auto"/>
        <w:bottom w:val="none" w:sz="0" w:space="0" w:color="auto"/>
        <w:right w:val="none" w:sz="0" w:space="0" w:color="auto"/>
      </w:divBdr>
    </w:div>
    <w:div w:id="1437674085">
      <w:bodyDiv w:val="1"/>
      <w:marLeft w:val="0"/>
      <w:marRight w:val="0"/>
      <w:marTop w:val="0"/>
      <w:marBottom w:val="0"/>
      <w:divBdr>
        <w:top w:val="none" w:sz="0" w:space="0" w:color="auto"/>
        <w:left w:val="none" w:sz="0" w:space="0" w:color="auto"/>
        <w:bottom w:val="none" w:sz="0" w:space="0" w:color="auto"/>
        <w:right w:val="none" w:sz="0" w:space="0" w:color="auto"/>
      </w:divBdr>
    </w:div>
    <w:div w:id="1812600902">
      <w:bodyDiv w:val="1"/>
      <w:marLeft w:val="0"/>
      <w:marRight w:val="0"/>
      <w:marTop w:val="0"/>
      <w:marBottom w:val="0"/>
      <w:divBdr>
        <w:top w:val="none" w:sz="0" w:space="0" w:color="auto"/>
        <w:left w:val="none" w:sz="0" w:space="0" w:color="auto"/>
        <w:bottom w:val="none" w:sz="0" w:space="0" w:color="auto"/>
        <w:right w:val="none" w:sz="0" w:space="0" w:color="auto"/>
      </w:divBdr>
    </w:div>
    <w:div w:id="1846361840">
      <w:bodyDiv w:val="1"/>
      <w:marLeft w:val="0"/>
      <w:marRight w:val="0"/>
      <w:marTop w:val="0"/>
      <w:marBottom w:val="0"/>
      <w:divBdr>
        <w:top w:val="none" w:sz="0" w:space="0" w:color="auto"/>
        <w:left w:val="none" w:sz="0" w:space="0" w:color="auto"/>
        <w:bottom w:val="none" w:sz="0" w:space="0" w:color="auto"/>
        <w:right w:val="none" w:sz="0" w:space="0" w:color="auto"/>
      </w:divBdr>
    </w:div>
    <w:div w:id="1849782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footer" Target="footer1.xml"/><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9EC43C-17E1-49B1-B0D6-C0BFF87AC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754</TotalTime>
  <Pages>1</Pages>
  <Words>4702</Words>
  <Characters>26805</Characters>
  <Application>Microsoft Office Word</Application>
  <DocSecurity>0</DocSecurity>
  <Lines>223</Lines>
  <Paragraphs>62</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31445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Eleonora</dc:creator>
  <cp:lastModifiedBy>Eleonora</cp:lastModifiedBy>
  <cp:revision>87</cp:revision>
  <dcterms:created xsi:type="dcterms:W3CDTF">2015-06-11T15:20:00Z</dcterms:created>
  <dcterms:modified xsi:type="dcterms:W3CDTF">2015-06-14T17:46:00Z</dcterms:modified>
</cp:coreProperties>
</file>